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B" w:rsidRPr="00A35FD6" w:rsidRDefault="00BA5D2F" w:rsidP="003C7EE4">
      <w:pPr>
        <w:contextualSpacing/>
        <w:rPr>
          <w:sz w:val="20"/>
          <w:szCs w:val="20"/>
        </w:rPr>
      </w:pPr>
      <w:r w:rsidRPr="00A35FD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30480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60B" w:rsidRPr="00A35FD6" w:rsidRDefault="0010660B" w:rsidP="003C7EE4">
      <w:pPr>
        <w:contextualSpacing/>
        <w:rPr>
          <w:sz w:val="20"/>
          <w:szCs w:val="20"/>
        </w:rPr>
      </w:pPr>
    </w:p>
    <w:p w:rsidR="0010660B" w:rsidRPr="00A35FD6" w:rsidRDefault="0010660B" w:rsidP="003C7EE4">
      <w:pPr>
        <w:contextualSpacing/>
        <w:rPr>
          <w:sz w:val="20"/>
          <w:szCs w:val="20"/>
        </w:rPr>
      </w:pPr>
    </w:p>
    <w:p w:rsidR="0010660B" w:rsidRPr="00A35FD6" w:rsidRDefault="0010660B" w:rsidP="003C7EE4">
      <w:pPr>
        <w:contextualSpacing/>
        <w:rPr>
          <w:sz w:val="20"/>
          <w:szCs w:val="20"/>
        </w:rPr>
      </w:pPr>
    </w:p>
    <w:p w:rsidR="003C7EE4" w:rsidRPr="00A35FD6" w:rsidRDefault="003C7EE4" w:rsidP="003C7EE4">
      <w:pPr>
        <w:contextualSpacing/>
        <w:jc w:val="center"/>
        <w:rPr>
          <w:szCs w:val="20"/>
        </w:rPr>
      </w:pPr>
    </w:p>
    <w:p w:rsidR="003C7EE4" w:rsidRPr="00A35FD6" w:rsidRDefault="003C7EE4" w:rsidP="003C7EE4">
      <w:pPr>
        <w:contextualSpacing/>
        <w:jc w:val="center"/>
        <w:rPr>
          <w:szCs w:val="20"/>
        </w:rPr>
      </w:pPr>
    </w:p>
    <w:p w:rsidR="0010660B" w:rsidRPr="00A35FD6" w:rsidRDefault="0010660B" w:rsidP="003C7EE4">
      <w:pPr>
        <w:contextualSpacing/>
        <w:jc w:val="center"/>
        <w:rPr>
          <w:szCs w:val="20"/>
        </w:rPr>
      </w:pPr>
      <w:r w:rsidRPr="00A35FD6">
        <w:rPr>
          <w:szCs w:val="20"/>
        </w:rPr>
        <w:t>Челябинская область</w:t>
      </w:r>
    </w:p>
    <w:p w:rsidR="0010660B" w:rsidRPr="00A35FD6" w:rsidRDefault="0010660B" w:rsidP="003C7EE4">
      <w:pPr>
        <w:keepNext/>
        <w:contextualSpacing/>
        <w:jc w:val="center"/>
        <w:outlineLvl w:val="0"/>
        <w:rPr>
          <w:b/>
          <w:szCs w:val="20"/>
        </w:rPr>
      </w:pPr>
      <w:r w:rsidRPr="00A35FD6">
        <w:rPr>
          <w:b/>
          <w:szCs w:val="20"/>
        </w:rPr>
        <w:t xml:space="preserve">СОБРАНИЕ ДЕПУТАТОВ </w:t>
      </w:r>
    </w:p>
    <w:p w:rsidR="0010660B" w:rsidRPr="00A35FD6" w:rsidRDefault="0010660B" w:rsidP="003C7EE4">
      <w:pPr>
        <w:keepNext/>
        <w:contextualSpacing/>
        <w:jc w:val="center"/>
        <w:outlineLvl w:val="0"/>
        <w:rPr>
          <w:b/>
          <w:szCs w:val="20"/>
        </w:rPr>
      </w:pPr>
      <w:r w:rsidRPr="00A35FD6">
        <w:rPr>
          <w:b/>
          <w:szCs w:val="20"/>
        </w:rPr>
        <w:t>КАРТАЛИНСКОГО МУНИЦИПАЛЬНОГО РАЙОНА</w:t>
      </w:r>
    </w:p>
    <w:p w:rsidR="0010660B" w:rsidRPr="00A35FD6" w:rsidRDefault="0010660B" w:rsidP="003C7EE4">
      <w:pPr>
        <w:contextualSpacing/>
        <w:jc w:val="center"/>
        <w:rPr>
          <w:b/>
          <w:szCs w:val="20"/>
        </w:rPr>
      </w:pPr>
    </w:p>
    <w:p w:rsidR="0010660B" w:rsidRPr="00A35FD6" w:rsidRDefault="00DC3D00" w:rsidP="003C7EE4">
      <w:pPr>
        <w:contextualSpacing/>
        <w:jc w:val="center"/>
        <w:rPr>
          <w:b/>
          <w:szCs w:val="20"/>
        </w:rPr>
      </w:pPr>
      <w:r w:rsidRPr="00A35FD6">
        <w:rPr>
          <w:b/>
          <w:szCs w:val="20"/>
        </w:rPr>
        <w:t>РЕШЕНИ</w:t>
      </w:r>
      <w:r w:rsidR="003C7EE4" w:rsidRPr="00A35FD6">
        <w:rPr>
          <w:b/>
          <w:szCs w:val="20"/>
        </w:rPr>
        <w:t>Е</w:t>
      </w:r>
    </w:p>
    <w:p w:rsidR="003C7EE4" w:rsidRPr="00A35FD6" w:rsidRDefault="003C7EE4" w:rsidP="003C7EE4">
      <w:pPr>
        <w:contextualSpacing/>
        <w:rPr>
          <w:spacing w:val="-1"/>
        </w:rPr>
      </w:pPr>
    </w:p>
    <w:p w:rsidR="00DC3D00" w:rsidRPr="00A35FD6" w:rsidRDefault="0010660B" w:rsidP="003C7EE4">
      <w:pPr>
        <w:ind w:right="4962"/>
        <w:contextualSpacing/>
        <w:jc w:val="both"/>
      </w:pPr>
      <w:r w:rsidRPr="00A35FD6">
        <w:rPr>
          <w:spacing w:val="-1"/>
        </w:rPr>
        <w:t xml:space="preserve">от </w:t>
      </w:r>
      <w:r w:rsidR="003C7EE4" w:rsidRPr="00A35FD6">
        <w:rPr>
          <w:spacing w:val="-1"/>
        </w:rPr>
        <w:t>26</w:t>
      </w:r>
      <w:r w:rsidRPr="00A35FD6">
        <w:rPr>
          <w:spacing w:val="-1"/>
        </w:rPr>
        <w:t xml:space="preserve"> октября 2023 года № </w:t>
      </w:r>
      <w:r w:rsidR="003C7EE4" w:rsidRPr="00A35FD6">
        <w:rPr>
          <w:spacing w:val="-1"/>
        </w:rPr>
        <w:t xml:space="preserve">522              </w:t>
      </w:r>
      <w:r w:rsidR="0082770E" w:rsidRPr="00A35FD6">
        <w:t xml:space="preserve">Об утверждении </w:t>
      </w:r>
      <w:r w:rsidR="00DC3D00" w:rsidRPr="00A35FD6">
        <w:t>Положения о публичных</w:t>
      </w:r>
      <w:r w:rsidR="003C7EE4" w:rsidRPr="00A35FD6">
        <w:t xml:space="preserve"> слушаниях в </w:t>
      </w:r>
      <w:r w:rsidR="00DC3D00" w:rsidRPr="00A35FD6">
        <w:t xml:space="preserve">муниципальном образовании </w:t>
      </w:r>
      <w:r w:rsidR="003C7EE4" w:rsidRPr="00A35FD6">
        <w:t xml:space="preserve"> </w:t>
      </w:r>
      <w:r w:rsidR="00DC3D00" w:rsidRPr="00A35FD6">
        <w:t>Карталинский муниципальный район</w:t>
      </w:r>
    </w:p>
    <w:p w:rsidR="00C56C75" w:rsidRPr="00A35FD6" w:rsidRDefault="00C56C75" w:rsidP="003C7EE4">
      <w:pPr>
        <w:contextualSpacing/>
      </w:pPr>
    </w:p>
    <w:p w:rsidR="00C56C75" w:rsidRPr="00A35FD6" w:rsidRDefault="00C56C75" w:rsidP="003C7EE4">
      <w:pPr>
        <w:contextualSpacing/>
        <w:jc w:val="both"/>
      </w:pPr>
    </w:p>
    <w:p w:rsidR="00C56C75" w:rsidRPr="00A35FD6" w:rsidRDefault="00734353" w:rsidP="003C7EE4">
      <w:pPr>
        <w:autoSpaceDE w:val="0"/>
        <w:autoSpaceDN w:val="0"/>
        <w:adjustRightInd w:val="0"/>
        <w:ind w:firstLine="708"/>
        <w:contextualSpacing/>
        <w:jc w:val="both"/>
      </w:pPr>
      <w:r w:rsidRPr="00A35FD6">
        <w:t xml:space="preserve">В целях обеспечения </w:t>
      </w:r>
      <w:r w:rsidR="006E6124" w:rsidRPr="00A35FD6">
        <w:t>организации и проведения публичных слушаний в муниципальном образовании К</w:t>
      </w:r>
      <w:r w:rsidR="00C1152C" w:rsidRPr="00A35FD6">
        <w:t>арталинский муниципальный район</w:t>
      </w:r>
      <w:r w:rsidR="006E6124" w:rsidRPr="00A35FD6">
        <w:t xml:space="preserve"> как одной из форм реализации прав жителей Карталинского муниципального района н</w:t>
      </w:r>
      <w:r w:rsidR="002C0B2C" w:rsidRPr="00A35FD6">
        <w:t>а</w:t>
      </w:r>
      <w:r w:rsidR="006E6124" w:rsidRPr="00A35FD6">
        <w:t xml:space="preserve"> непосредственное участие в осуществлении местного самоуправления</w:t>
      </w:r>
      <w:r w:rsidR="00C56C75" w:rsidRPr="00A35FD6">
        <w:t>,</w:t>
      </w:r>
      <w:r w:rsidR="006E6124" w:rsidRPr="00A35FD6"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C7EE4" w:rsidRPr="00A35FD6">
        <w:t xml:space="preserve"> Уставом Карталинского муниципального района,</w:t>
      </w:r>
    </w:p>
    <w:p w:rsidR="00A41D03" w:rsidRPr="00A35FD6" w:rsidRDefault="00C437EB" w:rsidP="003C7EE4">
      <w:pPr>
        <w:ind w:firstLine="709"/>
        <w:contextualSpacing/>
        <w:jc w:val="both"/>
      </w:pPr>
      <w:r w:rsidRPr="00A35FD6">
        <w:t>Собрание депутатов</w:t>
      </w:r>
      <w:r w:rsidR="00F94AE7" w:rsidRPr="00A35FD6">
        <w:t xml:space="preserve"> Карталинского муниципального района </w:t>
      </w:r>
      <w:r w:rsidR="003C7EE4" w:rsidRPr="00A35FD6">
        <w:t>РЕШАЕТ</w:t>
      </w:r>
      <w:r w:rsidR="00A41D03" w:rsidRPr="00A35FD6">
        <w:t>:</w:t>
      </w:r>
    </w:p>
    <w:p w:rsidR="003C7EE4" w:rsidRPr="00A35FD6" w:rsidRDefault="003C7EE4" w:rsidP="003C7EE4">
      <w:pPr>
        <w:ind w:firstLine="709"/>
        <w:contextualSpacing/>
        <w:jc w:val="both"/>
      </w:pPr>
    </w:p>
    <w:p w:rsidR="00DC3D00" w:rsidRPr="00A35FD6" w:rsidRDefault="00C56C75" w:rsidP="003C7EE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="000C56E5"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прилагаемое </w:t>
      </w: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</w:t>
      </w:r>
      <w:r w:rsidR="00DC3D00"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о публичных слушаниях в муниципальном образовании Карталинский муниципальный район</w:t>
      </w: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C0B2C" w:rsidRPr="00A35FD6" w:rsidRDefault="002C0B2C" w:rsidP="003C7EE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3C7EE4"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</w:t>
      </w: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ешение Собрания депутатов Карталинского муниципального района от 27.04.2006 года №</w:t>
      </w:r>
      <w:r w:rsidR="003C7EE4"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51 «</w:t>
      </w:r>
      <w:r w:rsidR="003C7EE4"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О положении «</w:t>
      </w: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публичных слушаний </w:t>
      </w:r>
      <w:r w:rsidR="00D2377E"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в Карталинском муниципальном районе»</w:t>
      </w:r>
      <w:r w:rsidR="003C7EE4"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60B" w:rsidRPr="00A35FD6" w:rsidRDefault="0010660B" w:rsidP="003C7EE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FD6">
        <w:rPr>
          <w:rFonts w:ascii="Times New Roman" w:hAnsi="Times New Roman" w:cs="Times New Roman"/>
          <w:b w:val="0"/>
          <w:bCs w:val="0"/>
          <w:sz w:val="28"/>
          <w:szCs w:val="28"/>
        </w:rPr>
        <w:t>3. Направить данное решение главе Карталинского муниципального района для подписания и опубликования.</w:t>
      </w:r>
    </w:p>
    <w:p w:rsidR="0010660B" w:rsidRPr="00A35FD6" w:rsidRDefault="0010660B" w:rsidP="003C7EE4">
      <w:pPr>
        <w:ind w:firstLine="709"/>
        <w:contextualSpacing/>
        <w:jc w:val="both"/>
      </w:pPr>
      <w:r w:rsidRPr="00A35FD6">
        <w:t>4. Настоящее решение опубликовать в официальном сетевом издании</w:t>
      </w:r>
      <w:r w:rsidR="003C7EE4" w:rsidRPr="00A35FD6">
        <w:t xml:space="preserve"> </w:t>
      </w:r>
      <w:r w:rsidRPr="00A35FD6">
        <w:t>администрации Карталинского муниципального района в сети Интернет (http://www.kartalyraion.ru).</w:t>
      </w:r>
    </w:p>
    <w:p w:rsidR="0010660B" w:rsidRPr="00A35FD6" w:rsidRDefault="0010660B" w:rsidP="003C7EE4">
      <w:pPr>
        <w:ind w:firstLine="698"/>
        <w:contextualSpacing/>
        <w:jc w:val="both"/>
      </w:pPr>
      <w:r w:rsidRPr="00A35FD6">
        <w:t>5. Настоящее Решение вступает в силу с момента официального опубликования.</w:t>
      </w:r>
    </w:p>
    <w:p w:rsidR="0010660B" w:rsidRPr="00A35FD6" w:rsidRDefault="0010660B" w:rsidP="003C7EE4">
      <w:pPr>
        <w:ind w:firstLine="698"/>
        <w:contextualSpacing/>
        <w:jc w:val="both"/>
      </w:pPr>
    </w:p>
    <w:p w:rsidR="0010660B" w:rsidRPr="00A35FD6" w:rsidRDefault="0010660B" w:rsidP="003C7EE4">
      <w:pPr>
        <w:contextualSpacing/>
      </w:pPr>
      <w:r w:rsidRPr="00A35FD6">
        <w:t>Председатель Собрания депутатов</w:t>
      </w:r>
    </w:p>
    <w:p w:rsidR="0010660B" w:rsidRPr="00A35FD6" w:rsidRDefault="0010660B" w:rsidP="003C7EE4">
      <w:pPr>
        <w:contextualSpacing/>
      </w:pPr>
      <w:r w:rsidRPr="00A35FD6">
        <w:t>Карталинского муниципального района</w:t>
      </w:r>
      <w:r w:rsidRPr="00A35FD6">
        <w:tab/>
      </w:r>
      <w:r w:rsidRPr="00A35FD6">
        <w:tab/>
      </w:r>
      <w:r w:rsidR="003C7EE4" w:rsidRPr="00A35FD6">
        <w:t xml:space="preserve">                            </w:t>
      </w:r>
      <w:r w:rsidRPr="00A35FD6">
        <w:t>Е.Н. Слинкин</w:t>
      </w:r>
    </w:p>
    <w:p w:rsidR="0010660B" w:rsidRPr="00A35FD6" w:rsidRDefault="0010660B" w:rsidP="003C7EE4">
      <w:pPr>
        <w:contextualSpacing/>
      </w:pPr>
    </w:p>
    <w:p w:rsidR="003C7EE4" w:rsidRPr="00A35FD6" w:rsidRDefault="003C7EE4" w:rsidP="003C7EE4">
      <w:pPr>
        <w:contextualSpacing/>
      </w:pPr>
    </w:p>
    <w:p w:rsidR="0010660B" w:rsidRPr="00A35FD6" w:rsidRDefault="0010660B" w:rsidP="003C7EE4">
      <w:pPr>
        <w:contextualSpacing/>
      </w:pPr>
      <w:r w:rsidRPr="00A35FD6">
        <w:t xml:space="preserve">Глава Карталинского </w:t>
      </w:r>
    </w:p>
    <w:p w:rsidR="0010660B" w:rsidRPr="00A35FD6" w:rsidRDefault="003C7EE4" w:rsidP="003C7EE4">
      <w:pPr>
        <w:contextualSpacing/>
      </w:pPr>
      <w:r w:rsidRPr="00A35FD6">
        <w:t>м</w:t>
      </w:r>
      <w:r w:rsidR="0010660B" w:rsidRPr="00A35FD6">
        <w:t>униципального</w:t>
      </w:r>
      <w:r w:rsidRPr="00A35FD6">
        <w:t xml:space="preserve"> </w:t>
      </w:r>
      <w:r w:rsidR="0010660B" w:rsidRPr="00A35FD6">
        <w:t xml:space="preserve">района                                  </w:t>
      </w:r>
      <w:r w:rsidR="0010660B" w:rsidRPr="00A35FD6">
        <w:tab/>
      </w:r>
      <w:r w:rsidR="0010660B" w:rsidRPr="00A35FD6">
        <w:tab/>
      </w:r>
      <w:r w:rsidR="0010660B" w:rsidRPr="00A35FD6">
        <w:tab/>
      </w:r>
      <w:r w:rsidRPr="00A35FD6">
        <w:t xml:space="preserve">           </w:t>
      </w:r>
      <w:r w:rsidR="0010660B" w:rsidRPr="00A35FD6">
        <w:t>А.Г. Вдовин</w:t>
      </w:r>
    </w:p>
    <w:p w:rsidR="00B0176B" w:rsidRDefault="00B0176B" w:rsidP="003C7EE4">
      <w:pPr>
        <w:ind w:left="426"/>
        <w:contextualSpacing/>
        <w:jc w:val="right"/>
        <w:rPr>
          <w:sz w:val="26"/>
          <w:szCs w:val="26"/>
        </w:rPr>
      </w:pPr>
      <w:bookmarkStart w:id="0" w:name="sub_1000"/>
    </w:p>
    <w:p w:rsidR="0010660B" w:rsidRPr="00A35FD6" w:rsidRDefault="0010660B" w:rsidP="003C7EE4">
      <w:pPr>
        <w:ind w:left="426"/>
        <w:contextualSpacing/>
        <w:jc w:val="right"/>
        <w:rPr>
          <w:sz w:val="26"/>
          <w:szCs w:val="26"/>
        </w:rPr>
      </w:pPr>
      <w:r w:rsidRPr="00A35FD6">
        <w:rPr>
          <w:sz w:val="26"/>
          <w:szCs w:val="26"/>
        </w:rPr>
        <w:lastRenderedPageBreak/>
        <w:t>Утверждено</w:t>
      </w:r>
    </w:p>
    <w:p w:rsidR="0010660B" w:rsidRPr="00A35FD6" w:rsidRDefault="0010660B" w:rsidP="003C7EE4">
      <w:pPr>
        <w:ind w:left="426"/>
        <w:contextualSpacing/>
        <w:jc w:val="right"/>
        <w:rPr>
          <w:sz w:val="26"/>
          <w:szCs w:val="26"/>
        </w:rPr>
      </w:pP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hyperlink w:anchor="sub_0" w:history="1">
        <w:r w:rsidRPr="00A35FD6">
          <w:rPr>
            <w:sz w:val="26"/>
            <w:szCs w:val="26"/>
          </w:rPr>
          <w:t>решени</w:t>
        </w:r>
      </w:hyperlink>
      <w:r w:rsidRPr="00A35FD6">
        <w:rPr>
          <w:sz w:val="26"/>
          <w:szCs w:val="26"/>
        </w:rPr>
        <w:t>ем Собрания депутатов</w:t>
      </w:r>
      <w:r w:rsidR="003C7EE4" w:rsidRPr="00A35FD6">
        <w:rPr>
          <w:sz w:val="26"/>
          <w:szCs w:val="26"/>
        </w:rPr>
        <w:t xml:space="preserve"> </w:t>
      </w:r>
      <w:r w:rsidRPr="00A35FD6">
        <w:rPr>
          <w:sz w:val="26"/>
          <w:szCs w:val="26"/>
        </w:rPr>
        <w:t>Карталинского муниципального района</w:t>
      </w:r>
    </w:p>
    <w:p w:rsidR="0010660B" w:rsidRPr="00A35FD6" w:rsidRDefault="0010660B" w:rsidP="003C7EE4">
      <w:pPr>
        <w:ind w:left="720"/>
        <w:contextualSpacing/>
        <w:jc w:val="right"/>
        <w:rPr>
          <w:sz w:val="26"/>
          <w:szCs w:val="26"/>
        </w:rPr>
      </w:pP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Pr="00A35FD6">
        <w:rPr>
          <w:sz w:val="26"/>
          <w:szCs w:val="26"/>
        </w:rPr>
        <w:tab/>
      </w:r>
      <w:r w:rsidR="003C7EE4" w:rsidRPr="00A35FD6">
        <w:rPr>
          <w:spacing w:val="-1"/>
          <w:sz w:val="26"/>
          <w:szCs w:val="26"/>
        </w:rPr>
        <w:t>от 26 октября 2023 года № 522</w:t>
      </w:r>
    </w:p>
    <w:bookmarkEnd w:id="0"/>
    <w:p w:rsidR="00370358" w:rsidRPr="00A35FD6" w:rsidRDefault="00370358" w:rsidP="003C7EE4">
      <w:pPr>
        <w:contextualSpacing/>
        <w:jc w:val="both"/>
      </w:pPr>
    </w:p>
    <w:p w:rsidR="000C56E5" w:rsidRPr="00A35FD6" w:rsidRDefault="00370358" w:rsidP="003C7EE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5FD6">
        <w:rPr>
          <w:rFonts w:ascii="Times New Roman" w:hAnsi="Times New Roman" w:cs="Times New Roman"/>
          <w:sz w:val="26"/>
          <w:szCs w:val="26"/>
        </w:rPr>
        <w:t>Положение</w:t>
      </w:r>
    </w:p>
    <w:p w:rsidR="000C56E5" w:rsidRPr="00A35FD6" w:rsidRDefault="003C7EE4" w:rsidP="003C7EE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5FD6">
        <w:rPr>
          <w:rFonts w:ascii="Times New Roman" w:hAnsi="Times New Roman" w:cs="Times New Roman"/>
          <w:sz w:val="26"/>
          <w:szCs w:val="26"/>
        </w:rPr>
        <w:t xml:space="preserve">о </w:t>
      </w:r>
      <w:r w:rsidR="000C56E5" w:rsidRPr="00A35FD6">
        <w:rPr>
          <w:rFonts w:ascii="Times New Roman" w:hAnsi="Times New Roman" w:cs="Times New Roman"/>
          <w:sz w:val="26"/>
          <w:szCs w:val="26"/>
        </w:rPr>
        <w:t xml:space="preserve">публичных слушаниях </w:t>
      </w:r>
      <w:r w:rsidR="001174D2" w:rsidRPr="00A35FD6">
        <w:rPr>
          <w:rFonts w:ascii="Times New Roman" w:hAnsi="Times New Roman" w:cs="Times New Roman"/>
          <w:sz w:val="26"/>
          <w:szCs w:val="26"/>
        </w:rPr>
        <w:t xml:space="preserve">в </w:t>
      </w:r>
      <w:r w:rsidR="000C56E5" w:rsidRPr="00A35FD6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</w:p>
    <w:p w:rsidR="00124D35" w:rsidRPr="00A35FD6" w:rsidRDefault="001174D2" w:rsidP="003C7EE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5FD6">
        <w:rPr>
          <w:rFonts w:ascii="Times New Roman" w:hAnsi="Times New Roman" w:cs="Times New Roman"/>
          <w:sz w:val="26"/>
          <w:szCs w:val="26"/>
        </w:rPr>
        <w:t>Карталинск</w:t>
      </w:r>
      <w:r w:rsidR="000C56E5" w:rsidRPr="00A35FD6">
        <w:rPr>
          <w:rFonts w:ascii="Times New Roman" w:hAnsi="Times New Roman" w:cs="Times New Roman"/>
          <w:sz w:val="26"/>
          <w:szCs w:val="26"/>
        </w:rPr>
        <w:t>ий</w:t>
      </w:r>
      <w:r w:rsidRPr="00A35FD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C56E5" w:rsidRPr="00A35FD6">
        <w:rPr>
          <w:rFonts w:ascii="Times New Roman" w:hAnsi="Times New Roman" w:cs="Times New Roman"/>
          <w:sz w:val="26"/>
          <w:szCs w:val="26"/>
        </w:rPr>
        <w:t>ый</w:t>
      </w:r>
      <w:r w:rsidRPr="00A35FD6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174D2" w:rsidRPr="00A35FD6" w:rsidRDefault="00124D35" w:rsidP="003C7EE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35FD6">
        <w:rPr>
          <w:rFonts w:ascii="Times New Roman" w:hAnsi="Times New Roman" w:cs="Times New Roman"/>
          <w:b w:val="0"/>
          <w:sz w:val="26"/>
          <w:szCs w:val="26"/>
        </w:rPr>
        <w:t xml:space="preserve"> (далее именуется – Положение)</w:t>
      </w:r>
    </w:p>
    <w:p w:rsidR="001174D2" w:rsidRPr="00A35FD6" w:rsidRDefault="001174D2" w:rsidP="003C7EE4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95C" w:rsidRPr="00A35FD6" w:rsidRDefault="006E6124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I</w:t>
      </w:r>
      <w:r w:rsidR="000C56E5" w:rsidRPr="00A35FD6">
        <w:rPr>
          <w:b/>
          <w:bCs/>
          <w:sz w:val="24"/>
          <w:szCs w:val="24"/>
        </w:rPr>
        <w:t>. Основные понятия</w:t>
      </w:r>
    </w:p>
    <w:p w:rsidR="000C56E5" w:rsidRPr="00A35FD6" w:rsidRDefault="0045495C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1. </w:t>
      </w:r>
      <w:r w:rsidR="000C56E5" w:rsidRPr="00A35FD6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0C56E5" w:rsidRPr="00A35FD6" w:rsidRDefault="000C56E5" w:rsidP="003C7EE4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5F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публичные слушания - форма реализации прав жителей </w:t>
      </w:r>
      <w:r w:rsidR="00C1152C" w:rsidRPr="00A35FD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Карталинский муниципальный район (далее именуется - Карталинский муниципальный район)</w:t>
      </w:r>
      <w:r w:rsidR="006C5806" w:rsidRPr="00A35F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35FD6">
        <w:rPr>
          <w:rFonts w:ascii="Times New Roman" w:hAnsi="Times New Roman" w:cs="Times New Roman"/>
          <w:b w:val="0"/>
          <w:bCs w:val="0"/>
          <w:sz w:val="24"/>
          <w:szCs w:val="24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0C56E5" w:rsidRPr="00A35FD6" w:rsidRDefault="006C5806" w:rsidP="003C7E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</w:t>
      </w:r>
      <w:r w:rsidR="000C56E5" w:rsidRPr="00A35FD6">
        <w:rPr>
          <w:sz w:val="24"/>
          <w:szCs w:val="24"/>
        </w:rPr>
        <w:t xml:space="preserve">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</w:t>
      </w:r>
      <w:r w:rsidR="00232C18" w:rsidRPr="00A35FD6">
        <w:rPr>
          <w:sz w:val="24"/>
          <w:szCs w:val="24"/>
        </w:rPr>
        <w:t xml:space="preserve">Карталинского муниципального района </w:t>
      </w:r>
      <w:r w:rsidR="000C56E5" w:rsidRPr="00A35FD6">
        <w:rPr>
          <w:sz w:val="24"/>
          <w:szCs w:val="24"/>
        </w:rPr>
        <w:t>в публичных слушаниях;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3) участники публичных слушаний - заинтересованные жители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Pr="00A35FD6">
        <w:rPr>
          <w:sz w:val="24"/>
          <w:szCs w:val="24"/>
        </w:rPr>
        <w:t>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0C56E5" w:rsidRPr="00A35FD6" w:rsidRDefault="000C56E5" w:rsidP="003C7EE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5) инициатор публичных слушаний - </w:t>
      </w:r>
      <w:r w:rsidR="006C5806" w:rsidRPr="00A35FD6">
        <w:rPr>
          <w:sz w:val="24"/>
          <w:szCs w:val="24"/>
        </w:rPr>
        <w:t xml:space="preserve">Собрание депутатов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="006C5806" w:rsidRPr="00A35FD6">
        <w:rPr>
          <w:sz w:val="24"/>
          <w:szCs w:val="24"/>
        </w:rPr>
        <w:t xml:space="preserve">, глава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Pr="00A35FD6">
        <w:rPr>
          <w:sz w:val="24"/>
          <w:szCs w:val="24"/>
        </w:rPr>
        <w:t>, а также инициативная группа совершеннолетних граждан, ч</w:t>
      </w:r>
      <w:r w:rsidR="0045495C" w:rsidRPr="00A35FD6">
        <w:rPr>
          <w:sz w:val="24"/>
          <w:szCs w:val="24"/>
        </w:rPr>
        <w:t>исленностью не менее 10 человек</w:t>
      </w:r>
      <w:r w:rsidRPr="00A35FD6">
        <w:rPr>
          <w:sz w:val="24"/>
          <w:szCs w:val="24"/>
        </w:rPr>
        <w:t>, выступившая с инициативой проведения публичных слушаний;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6)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7) итоговый документ публичных слушаний - рекомендации, принятые большинством голосов от числа зарегистрированных участников публичных слушаний.</w:t>
      </w:r>
    </w:p>
    <w:p w:rsidR="000C56E5" w:rsidRPr="00A35FD6" w:rsidRDefault="000C56E5" w:rsidP="003C7EE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B5FFD" w:rsidRPr="00A35FD6" w:rsidRDefault="006C5806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II</w:t>
      </w:r>
      <w:r w:rsidR="000C56E5" w:rsidRPr="00A35FD6">
        <w:rPr>
          <w:b/>
          <w:bCs/>
          <w:sz w:val="24"/>
          <w:szCs w:val="24"/>
        </w:rPr>
        <w:t>. Цели и принципы организации и проведения публичных слушаний</w:t>
      </w:r>
    </w:p>
    <w:p w:rsidR="000C56E5" w:rsidRPr="00A35FD6" w:rsidRDefault="006C580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2. </w:t>
      </w:r>
      <w:r w:rsidR="000C56E5" w:rsidRPr="00A35FD6">
        <w:rPr>
          <w:sz w:val="24"/>
          <w:szCs w:val="24"/>
        </w:rPr>
        <w:t>Основными целями организации и проведения публичных слушаний являются: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1) обсуждение проектов муниципальных правовых актов с участием населения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Pr="00A35FD6">
        <w:rPr>
          <w:sz w:val="24"/>
          <w:szCs w:val="24"/>
        </w:rPr>
        <w:t>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3) развитие диалоговых механизмов органов власти и населения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Pr="00A35FD6">
        <w:rPr>
          <w:sz w:val="24"/>
          <w:szCs w:val="24"/>
        </w:rPr>
        <w:t>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4) поиск приемлемых альтернатив решения важнейших вопросов местного значения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Pr="00A35FD6">
        <w:rPr>
          <w:sz w:val="24"/>
          <w:szCs w:val="24"/>
        </w:rPr>
        <w:t>;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5) выработка предложений и рекомендаций по обсуждаемой проблеме.</w:t>
      </w:r>
    </w:p>
    <w:p w:rsidR="000C56E5" w:rsidRPr="00A35FD6" w:rsidRDefault="006C580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 xml:space="preserve">3. </w:t>
      </w:r>
      <w:r w:rsidR="000C56E5" w:rsidRPr="00A35FD6">
        <w:rPr>
          <w:sz w:val="24"/>
          <w:szCs w:val="24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C1152C" w:rsidRPr="00A35FD6" w:rsidRDefault="00C1152C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FB5FFD" w:rsidRPr="00A35FD6" w:rsidRDefault="006C5806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III</w:t>
      </w:r>
      <w:r w:rsidR="000C56E5" w:rsidRPr="00A35FD6">
        <w:rPr>
          <w:b/>
          <w:bCs/>
          <w:sz w:val="24"/>
          <w:szCs w:val="24"/>
        </w:rPr>
        <w:t>. Вопросы, выносимые на публичные слушания</w:t>
      </w:r>
    </w:p>
    <w:p w:rsidR="000C56E5" w:rsidRPr="00A35FD6" w:rsidRDefault="006C580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4</w:t>
      </w:r>
      <w:r w:rsidR="000C56E5" w:rsidRPr="00A35FD6">
        <w:rPr>
          <w:sz w:val="24"/>
          <w:szCs w:val="24"/>
        </w:rPr>
        <w:t xml:space="preserve">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="000C56E5" w:rsidRPr="00A35FD6">
        <w:rPr>
          <w:sz w:val="24"/>
          <w:szCs w:val="24"/>
        </w:rPr>
        <w:t>.</w:t>
      </w:r>
    </w:p>
    <w:p w:rsidR="000C56E5" w:rsidRPr="00A35FD6" w:rsidRDefault="006C580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5</w:t>
      </w:r>
      <w:r w:rsidR="000C56E5" w:rsidRPr="00A35FD6">
        <w:rPr>
          <w:sz w:val="24"/>
          <w:szCs w:val="24"/>
        </w:rPr>
        <w:t xml:space="preserve">. В обязательном порядке </w:t>
      </w:r>
      <w:r w:rsidRPr="00A35FD6">
        <w:rPr>
          <w:sz w:val="24"/>
          <w:szCs w:val="24"/>
        </w:rPr>
        <w:t>на публи</w:t>
      </w:r>
      <w:r w:rsidR="00C1152C" w:rsidRPr="00A35FD6">
        <w:rPr>
          <w:sz w:val="24"/>
          <w:szCs w:val="24"/>
        </w:rPr>
        <w:t>чные слушания выносятся вопросы</w:t>
      </w:r>
      <w:r w:rsidRPr="00A35FD6">
        <w:rPr>
          <w:sz w:val="24"/>
          <w:szCs w:val="24"/>
        </w:rPr>
        <w:t>, установленные федеральным законодательством и Уставом Карталинского муниципального района</w:t>
      </w:r>
      <w:r w:rsidR="00C1152C" w:rsidRPr="00A35FD6">
        <w:rPr>
          <w:sz w:val="24"/>
          <w:szCs w:val="24"/>
        </w:rPr>
        <w:t>.</w:t>
      </w:r>
    </w:p>
    <w:p w:rsidR="006C5806" w:rsidRPr="00A35FD6" w:rsidRDefault="006C5806" w:rsidP="003C7EE4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bCs/>
          <w:sz w:val="24"/>
          <w:szCs w:val="24"/>
        </w:rPr>
      </w:pPr>
    </w:p>
    <w:p w:rsidR="00FB5FFD" w:rsidRPr="00A35FD6" w:rsidRDefault="006C5806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IV</w:t>
      </w:r>
      <w:r w:rsidR="000C56E5" w:rsidRPr="00A35FD6">
        <w:rPr>
          <w:b/>
          <w:bCs/>
          <w:sz w:val="24"/>
          <w:szCs w:val="24"/>
        </w:rPr>
        <w:t>. Инициатива проведения публичных слушаний</w:t>
      </w:r>
    </w:p>
    <w:p w:rsidR="000C56E5" w:rsidRPr="00A35FD6" w:rsidRDefault="006C580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6</w:t>
      </w:r>
      <w:r w:rsidR="000C56E5" w:rsidRPr="00A35FD6">
        <w:rPr>
          <w:sz w:val="24"/>
          <w:szCs w:val="24"/>
        </w:rPr>
        <w:t xml:space="preserve">. Публичные слушания проводятся по инициативе населения </w:t>
      </w:r>
      <w:r w:rsidR="00F00FF1" w:rsidRPr="00A35FD6">
        <w:rPr>
          <w:sz w:val="24"/>
          <w:szCs w:val="24"/>
        </w:rPr>
        <w:t xml:space="preserve">Карталинского муниципального района, Собрания депутатов Карталинского муниципального района </w:t>
      </w:r>
      <w:r w:rsidR="000C56E5" w:rsidRPr="00A35FD6">
        <w:rPr>
          <w:sz w:val="24"/>
          <w:szCs w:val="24"/>
        </w:rPr>
        <w:t xml:space="preserve"> или </w:t>
      </w:r>
      <w:r w:rsidR="00F00FF1" w:rsidRPr="00A35FD6">
        <w:rPr>
          <w:sz w:val="24"/>
          <w:szCs w:val="24"/>
        </w:rPr>
        <w:t>главы Карталинского муниципального района</w:t>
      </w:r>
      <w:r w:rsidR="000C56E5" w:rsidRPr="00A35FD6">
        <w:rPr>
          <w:sz w:val="24"/>
          <w:szCs w:val="24"/>
        </w:rPr>
        <w:t>.</w:t>
      </w:r>
    </w:p>
    <w:p w:rsidR="000C56E5" w:rsidRPr="00A35FD6" w:rsidRDefault="006C580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7</w:t>
      </w:r>
      <w:r w:rsidR="000C56E5" w:rsidRPr="00A35FD6">
        <w:rPr>
          <w:sz w:val="24"/>
          <w:szCs w:val="24"/>
        </w:rPr>
        <w:t xml:space="preserve">. Жители </w:t>
      </w:r>
      <w:r w:rsidR="00C1152C" w:rsidRPr="00A35FD6">
        <w:rPr>
          <w:sz w:val="24"/>
          <w:szCs w:val="24"/>
        </w:rPr>
        <w:t xml:space="preserve">Карталинского муниципального района </w:t>
      </w:r>
      <w:r w:rsidR="000C56E5" w:rsidRPr="00A35FD6">
        <w:rPr>
          <w:sz w:val="24"/>
          <w:szCs w:val="24"/>
        </w:rPr>
        <w:t>для инициирования публичных слушаний по вопросам местного значения формируют инициативную группу, ч</w:t>
      </w:r>
      <w:r w:rsidR="00F00FF1" w:rsidRPr="00A35FD6">
        <w:rPr>
          <w:sz w:val="24"/>
          <w:szCs w:val="24"/>
        </w:rPr>
        <w:t>исленностью не менее 10 человек</w:t>
      </w:r>
      <w:r w:rsidR="000C56E5" w:rsidRPr="00A35FD6">
        <w:rPr>
          <w:sz w:val="24"/>
          <w:szCs w:val="24"/>
        </w:rPr>
        <w:t>, достигших 18-летнего возраста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0C56E5" w:rsidRPr="00A35FD6" w:rsidRDefault="00F00FF1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8</w:t>
      </w:r>
      <w:r w:rsidR="000C56E5" w:rsidRPr="00A35FD6">
        <w:rPr>
          <w:sz w:val="24"/>
          <w:szCs w:val="24"/>
        </w:rPr>
        <w:t xml:space="preserve">. До обращения с предложением о проведении публичных слушаний в </w:t>
      </w:r>
      <w:r w:rsidRPr="00A35FD6">
        <w:rPr>
          <w:sz w:val="24"/>
          <w:szCs w:val="24"/>
        </w:rPr>
        <w:t xml:space="preserve">Собрание депутатов Карталинского муниципального района </w:t>
      </w:r>
      <w:r w:rsidR="000C56E5" w:rsidRPr="00A35FD6">
        <w:rPr>
          <w:sz w:val="24"/>
          <w:szCs w:val="24"/>
        </w:rPr>
        <w:t xml:space="preserve">членами инициативной группы должно быть собрано не менее 100 подписей жителей </w:t>
      </w:r>
      <w:r w:rsidR="00C1152C" w:rsidRPr="00A35FD6">
        <w:rPr>
          <w:sz w:val="24"/>
          <w:szCs w:val="24"/>
        </w:rPr>
        <w:t>Карталинского муниципального района</w:t>
      </w:r>
      <w:r w:rsidR="000C56E5" w:rsidRPr="00A35FD6">
        <w:rPr>
          <w:sz w:val="24"/>
          <w:szCs w:val="24"/>
        </w:rPr>
        <w:t>, достигших возраста 18 лет, в поддержку проведения публичных сл</w:t>
      </w:r>
      <w:r w:rsidRPr="00A35FD6">
        <w:rPr>
          <w:sz w:val="24"/>
          <w:szCs w:val="24"/>
        </w:rPr>
        <w:t>ушаний по поставленному вопросу</w:t>
      </w:r>
      <w:r w:rsidR="000C56E5" w:rsidRPr="00A35FD6">
        <w:rPr>
          <w:sz w:val="24"/>
          <w:szCs w:val="24"/>
        </w:rPr>
        <w:t>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0C56E5" w:rsidRPr="00A35FD6" w:rsidRDefault="0073613B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9</w:t>
      </w:r>
      <w:r w:rsidR="000C56E5" w:rsidRPr="00A35FD6">
        <w:rPr>
          <w:sz w:val="24"/>
          <w:szCs w:val="24"/>
        </w:rPr>
        <w:t xml:space="preserve">. Члены инициативной группы при обращении в </w:t>
      </w:r>
      <w:r w:rsidRPr="00A35FD6">
        <w:rPr>
          <w:sz w:val="24"/>
          <w:szCs w:val="24"/>
        </w:rPr>
        <w:t>Собрание депутатов Карталинского муниципального района</w:t>
      </w:r>
      <w:r w:rsidR="000C56E5" w:rsidRPr="00A35FD6">
        <w:rPr>
          <w:sz w:val="24"/>
          <w:szCs w:val="24"/>
        </w:rPr>
        <w:t xml:space="preserve"> с предложением о проведении публичных слушаний подают следующие документы:</w:t>
      </w:r>
    </w:p>
    <w:p w:rsidR="000C56E5" w:rsidRPr="00A35FD6" w:rsidRDefault="0073613B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1)</w:t>
      </w:r>
      <w:r w:rsidR="000C56E5" w:rsidRPr="00A35FD6">
        <w:rPr>
          <w:sz w:val="24"/>
          <w:szCs w:val="24"/>
        </w:rPr>
        <w:t xml:space="preserve"> заявление с указанием вопроса, предлагаемого к вынесению на публичные слушания, и обоснованием необходимости его вынесения на публичные слушания</w:t>
      </w:r>
      <w:r w:rsidRPr="00A35FD6">
        <w:rPr>
          <w:sz w:val="24"/>
          <w:szCs w:val="24"/>
        </w:rPr>
        <w:t xml:space="preserve"> в со</w:t>
      </w:r>
      <w:r w:rsidR="00DE34CF" w:rsidRPr="00A35FD6">
        <w:rPr>
          <w:sz w:val="24"/>
          <w:szCs w:val="24"/>
        </w:rPr>
        <w:t>ответствии с действующим законо</w:t>
      </w:r>
      <w:r w:rsidRPr="00A35FD6">
        <w:rPr>
          <w:sz w:val="24"/>
          <w:szCs w:val="24"/>
        </w:rPr>
        <w:t>дательством</w:t>
      </w:r>
      <w:r w:rsidR="000C56E5" w:rsidRPr="00A35FD6">
        <w:rPr>
          <w:sz w:val="24"/>
          <w:szCs w:val="24"/>
        </w:rPr>
        <w:t>;</w:t>
      </w:r>
    </w:p>
    <w:p w:rsidR="000C56E5" w:rsidRPr="00A35FD6" w:rsidRDefault="0073613B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2)</w:t>
      </w:r>
      <w:r w:rsidR="000C56E5" w:rsidRPr="00A35FD6">
        <w:rPr>
          <w:sz w:val="24"/>
          <w:szCs w:val="24"/>
        </w:rPr>
        <w:t xml:space="preserve">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0C56E5" w:rsidRPr="00A35FD6" w:rsidRDefault="0073613B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3)</w:t>
      </w:r>
      <w:r w:rsidR="000C56E5" w:rsidRPr="00A35FD6">
        <w:rPr>
          <w:sz w:val="24"/>
          <w:szCs w:val="24"/>
        </w:rPr>
        <w:t xml:space="preserve"> протокол о создании инициативной группы граждан;</w:t>
      </w:r>
    </w:p>
    <w:p w:rsidR="000C56E5" w:rsidRPr="00A35FD6" w:rsidRDefault="0073613B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4)</w:t>
      </w:r>
      <w:r w:rsidR="000C56E5" w:rsidRPr="00A35FD6">
        <w:rPr>
          <w:sz w:val="24"/>
          <w:szCs w:val="24"/>
        </w:rPr>
        <w:t xml:space="preserve"> подписи жителей в поддержку инициативы проведения публичных слушаний, оформленные в виде подписных листов.</w:t>
      </w:r>
    </w:p>
    <w:p w:rsidR="000C56E5" w:rsidRPr="00A35FD6" w:rsidRDefault="0073613B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10</w:t>
      </w:r>
      <w:r w:rsidR="000C56E5" w:rsidRPr="00A35FD6">
        <w:rPr>
          <w:sz w:val="24"/>
          <w:szCs w:val="24"/>
        </w:rPr>
        <w:t xml:space="preserve">. </w:t>
      </w:r>
      <w:r w:rsidR="00DE34CF" w:rsidRPr="00A35FD6">
        <w:rPr>
          <w:sz w:val="24"/>
          <w:szCs w:val="24"/>
        </w:rPr>
        <w:t>Собрание депутатов Карталинского муниципального района</w:t>
      </w:r>
      <w:r w:rsidR="000C56E5" w:rsidRPr="00A35FD6">
        <w:rPr>
          <w:sz w:val="24"/>
          <w:szCs w:val="24"/>
        </w:rPr>
        <w:t xml:space="preserve"> рассматривает поданные инициативной группой документы в течение 30 дней со дня их поступления. </w:t>
      </w:r>
    </w:p>
    <w:p w:rsidR="000C56E5" w:rsidRPr="00A35FD6" w:rsidRDefault="00DE34CF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11</w:t>
      </w:r>
      <w:r w:rsidR="000C56E5" w:rsidRPr="00A35FD6">
        <w:rPr>
          <w:sz w:val="24"/>
          <w:szCs w:val="24"/>
        </w:rPr>
        <w:t xml:space="preserve">. </w:t>
      </w:r>
      <w:r w:rsidRPr="00A35FD6">
        <w:rPr>
          <w:sz w:val="24"/>
          <w:szCs w:val="24"/>
        </w:rPr>
        <w:t xml:space="preserve">Собрание депутатов Карталинского муниципального района </w:t>
      </w:r>
      <w:r w:rsidR="000C56E5" w:rsidRPr="00A35FD6">
        <w:rPr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0C56E5" w:rsidRPr="00A35FD6" w:rsidRDefault="000C56E5" w:rsidP="003C7EE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B5FFD" w:rsidRPr="00A35FD6" w:rsidRDefault="00DE34CF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V</w:t>
      </w:r>
      <w:r w:rsidR="000C56E5" w:rsidRPr="00A35FD6">
        <w:rPr>
          <w:b/>
          <w:bCs/>
          <w:sz w:val="24"/>
          <w:szCs w:val="24"/>
        </w:rPr>
        <w:t>. Порядок назначения публичных слушаний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</w:t>
      </w:r>
      <w:r w:rsidR="00DE34CF" w:rsidRPr="00A35FD6">
        <w:rPr>
          <w:sz w:val="24"/>
          <w:szCs w:val="24"/>
        </w:rPr>
        <w:t>2</w:t>
      </w:r>
      <w:r w:rsidRPr="00A35FD6">
        <w:rPr>
          <w:sz w:val="24"/>
          <w:szCs w:val="24"/>
        </w:rPr>
        <w:t xml:space="preserve">. Публичные слушания, инициированные населением или </w:t>
      </w:r>
      <w:r w:rsidR="00DE34CF" w:rsidRPr="00A35FD6">
        <w:rPr>
          <w:sz w:val="24"/>
          <w:szCs w:val="24"/>
        </w:rPr>
        <w:t>Собрание депутатов Карталинского муниципального района</w:t>
      </w:r>
      <w:r w:rsidRPr="00A35FD6">
        <w:rPr>
          <w:sz w:val="24"/>
          <w:szCs w:val="24"/>
        </w:rPr>
        <w:t>, назначаются</w:t>
      </w:r>
      <w:r w:rsidR="00DE34CF" w:rsidRPr="00A35FD6">
        <w:rPr>
          <w:sz w:val="24"/>
          <w:szCs w:val="24"/>
        </w:rPr>
        <w:t xml:space="preserve"> решением Собрание депутатов Карталинского муниципального района</w:t>
      </w:r>
      <w:r w:rsidRPr="00A35FD6">
        <w:rPr>
          <w:sz w:val="24"/>
          <w:szCs w:val="24"/>
        </w:rPr>
        <w:t xml:space="preserve">. Публичные слушания, инициированные главой </w:t>
      </w:r>
      <w:r w:rsidR="00DE34CF" w:rsidRPr="00A35FD6">
        <w:rPr>
          <w:sz w:val="24"/>
          <w:szCs w:val="24"/>
        </w:rPr>
        <w:t>Карталинского муниципального района</w:t>
      </w:r>
      <w:r w:rsidRPr="00A35FD6">
        <w:rPr>
          <w:sz w:val="24"/>
          <w:szCs w:val="24"/>
        </w:rPr>
        <w:t xml:space="preserve">, назначаются </w:t>
      </w:r>
      <w:r w:rsidR="0062403E" w:rsidRPr="00A35FD6">
        <w:rPr>
          <w:sz w:val="24"/>
          <w:szCs w:val="24"/>
        </w:rPr>
        <w:t>постановлением главы Карталинского муниципального района (далее – орган, назнач</w:t>
      </w:r>
      <w:r w:rsidR="008379A6" w:rsidRPr="00A35FD6">
        <w:rPr>
          <w:sz w:val="24"/>
          <w:szCs w:val="24"/>
        </w:rPr>
        <w:t>ивш</w:t>
      </w:r>
      <w:r w:rsidR="0062403E" w:rsidRPr="00A35FD6">
        <w:rPr>
          <w:sz w:val="24"/>
          <w:szCs w:val="24"/>
        </w:rPr>
        <w:t>ий публичные слушания)</w:t>
      </w:r>
      <w:r w:rsidRPr="00A35FD6">
        <w:rPr>
          <w:sz w:val="24"/>
          <w:szCs w:val="24"/>
        </w:rPr>
        <w:t>.</w:t>
      </w:r>
    </w:p>
    <w:p w:rsidR="000C56E5" w:rsidRPr="00A35FD6" w:rsidRDefault="00DE34CF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lastRenderedPageBreak/>
        <w:t>13</w:t>
      </w:r>
      <w:r w:rsidR="000C56E5" w:rsidRPr="00A35FD6">
        <w:rPr>
          <w:sz w:val="24"/>
          <w:szCs w:val="24"/>
        </w:rPr>
        <w:t xml:space="preserve">. Решение (постановление) о назначении публичных слушаний по вопросам местного значения должно приниматься не позднее чем за 30 дней до их проведения. </w:t>
      </w:r>
    </w:p>
    <w:p w:rsidR="000C56E5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14</w:t>
      </w:r>
      <w:r w:rsidR="000C56E5" w:rsidRPr="00A35FD6">
        <w:rPr>
          <w:sz w:val="24"/>
          <w:szCs w:val="24"/>
        </w:rPr>
        <w:t>. В решении (постановлении) о назначении публичных слушаний указываются:</w:t>
      </w:r>
    </w:p>
    <w:p w:rsidR="000C56E5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1)</w:t>
      </w:r>
      <w:r w:rsidR="000C56E5" w:rsidRPr="00A35FD6">
        <w:rPr>
          <w:sz w:val="24"/>
          <w:szCs w:val="24"/>
        </w:rPr>
        <w:t xml:space="preserve"> тема публичных слушаний (вопросы, наименование проекта муниципального правового акта, выносимые на публичные слушания);</w:t>
      </w:r>
    </w:p>
    <w:p w:rsidR="0062403E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2) порядок ознакомления с проектом муниципального правового акта;</w:t>
      </w:r>
    </w:p>
    <w:p w:rsidR="000C56E5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3)</w:t>
      </w:r>
      <w:r w:rsidR="000C56E5" w:rsidRPr="00A35FD6">
        <w:rPr>
          <w:sz w:val="24"/>
          <w:szCs w:val="24"/>
        </w:rPr>
        <w:t xml:space="preserve"> инициатор проведения публичных слушаний;</w:t>
      </w:r>
    </w:p>
    <w:p w:rsidR="000C56E5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4)</w:t>
      </w:r>
      <w:r w:rsidR="000C56E5" w:rsidRPr="00A35FD6">
        <w:rPr>
          <w:sz w:val="24"/>
          <w:szCs w:val="24"/>
        </w:rPr>
        <w:t xml:space="preserve"> дата и время проведения публичных слушаний;</w:t>
      </w:r>
    </w:p>
    <w:p w:rsidR="000C56E5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5)</w:t>
      </w:r>
      <w:r w:rsidR="000C56E5" w:rsidRPr="00A35FD6">
        <w:rPr>
          <w:sz w:val="24"/>
          <w:szCs w:val="24"/>
        </w:rPr>
        <w:t xml:space="preserve"> место проведения публичных слушаний;</w:t>
      </w:r>
    </w:p>
    <w:p w:rsidR="000C56E5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6)</w:t>
      </w:r>
      <w:r w:rsidR="000C56E5" w:rsidRPr="00A35FD6">
        <w:rPr>
          <w:sz w:val="24"/>
          <w:szCs w:val="24"/>
        </w:rPr>
        <w:t xml:space="preserve">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62403E" w:rsidRPr="00A35FD6" w:rsidRDefault="0062403E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15.</w:t>
      </w:r>
      <w:r w:rsidR="008379A6" w:rsidRPr="00A35FD6">
        <w:rPr>
          <w:sz w:val="24"/>
          <w:szCs w:val="24"/>
        </w:rPr>
        <w:t xml:space="preserve"> </w:t>
      </w:r>
      <w:r w:rsidRPr="00A35FD6">
        <w:rPr>
          <w:sz w:val="24"/>
          <w:szCs w:val="24"/>
        </w:rPr>
        <w:t>Орган, назначивший</w:t>
      </w:r>
      <w:r w:rsidR="000D3FD5" w:rsidRPr="00A35FD6">
        <w:rPr>
          <w:sz w:val="24"/>
          <w:szCs w:val="24"/>
        </w:rPr>
        <w:t xml:space="preserve"> публичные слушания, заблаговременно, не менее чем за десять дней</w:t>
      </w:r>
      <w:r w:rsidR="008379A6" w:rsidRPr="00A35FD6">
        <w:rPr>
          <w:sz w:val="24"/>
          <w:szCs w:val="24"/>
        </w:rPr>
        <w:t>,</w:t>
      </w:r>
      <w:r w:rsidR="000D3FD5" w:rsidRPr="00A35FD6">
        <w:rPr>
          <w:sz w:val="24"/>
          <w:szCs w:val="24"/>
        </w:rPr>
        <w:t xml:space="preserve"> оповещает о времени и месте проведения публичных слушаний, знакомит с проектом </w:t>
      </w:r>
      <w:r w:rsidR="00734D52" w:rsidRPr="00A35FD6">
        <w:rPr>
          <w:sz w:val="24"/>
          <w:szCs w:val="24"/>
        </w:rPr>
        <w:t xml:space="preserve">муниципального правового акта </w:t>
      </w:r>
      <w:r w:rsidR="006E189A" w:rsidRPr="00A35FD6">
        <w:rPr>
          <w:sz w:val="24"/>
          <w:szCs w:val="24"/>
        </w:rPr>
        <w:t>в порядке определенным Уставом Карталинского муниципального района.</w:t>
      </w:r>
    </w:p>
    <w:p w:rsidR="002E0A27" w:rsidRPr="00A35FD6" w:rsidRDefault="002E0A27" w:rsidP="003C7EE4">
      <w:pPr>
        <w:pStyle w:val="21e6f3c2879f624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35FD6">
        <w:t xml:space="preserve">16.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 в периодическом печатном издании, определяемом в соответствии с действующим законодательством, или на официальном сайте администрации Карталинского муниципального района. </w:t>
      </w:r>
    </w:p>
    <w:p w:rsidR="002E0A27" w:rsidRPr="00A35FD6" w:rsidRDefault="002E0A27" w:rsidP="003C7EE4">
      <w:pPr>
        <w:pStyle w:val="a003d136ce516e5a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A35FD6">
        <w:t xml:space="preserve">17. Для размещения материалов и информации, указанных в </w:t>
      </w:r>
      <w:hyperlink r:id="rId8" w:anchor="/document/186367/entry/2804" w:tgtFrame="_blank" w:history="1">
        <w:r w:rsidRPr="00A35FD6">
          <w:t>пункте</w:t>
        </w:r>
      </w:hyperlink>
      <w:r w:rsidRPr="00A35FD6">
        <w:t xml:space="preserve"> 15 настоящего Положения, обеспечения возможности представления жителями Карталинского муниципального района</w:t>
      </w:r>
      <w:r w:rsidR="002E2B04" w:rsidRPr="00A35FD6">
        <w:t xml:space="preserve"> </w:t>
      </w:r>
      <w:r w:rsidRPr="00A35FD6">
        <w:t>своих замечаний и предложений по проекту муниципального правового акта, а также для участия жителей Карталинского муниципального района</w:t>
      </w:r>
      <w:r w:rsidR="00D677DC" w:rsidRPr="00A35FD6">
        <w:t xml:space="preserve"> </w:t>
      </w:r>
      <w:r w:rsidRPr="00A35FD6"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r w:rsidR="00D677DC" w:rsidRPr="00A35FD6">
        <w:t xml:space="preserve"> </w:t>
      </w:r>
      <w:hyperlink r:id="rId9" w:tgtFrame="_blank" w:history="1">
        <w:r w:rsidRPr="00A35FD6">
          <w:t>«Единый портал</w:t>
        </w:r>
      </w:hyperlink>
      <w:r w:rsidR="00D677DC" w:rsidRPr="00A35FD6">
        <w:t xml:space="preserve"> </w:t>
      </w:r>
      <w:r w:rsidRPr="00A35FD6">
        <w:t>государственных и муниципальных услуг (функций)»,</w:t>
      </w:r>
      <w:r w:rsidR="00D677DC" w:rsidRPr="00A35FD6">
        <w:t xml:space="preserve"> </w:t>
      </w:r>
      <w:hyperlink r:id="rId10" w:anchor="/document/403488256/entry/1000" w:tgtFrame="_blank" w:history="1">
        <w:r w:rsidRPr="00A35FD6">
          <w:t>порядок</w:t>
        </w:r>
      </w:hyperlink>
      <w:r w:rsidR="00D677DC" w:rsidRPr="00A35FD6">
        <w:t xml:space="preserve"> </w:t>
      </w:r>
      <w:r w:rsidRPr="00A35FD6">
        <w:t>использов</w:t>
      </w:r>
      <w:r w:rsidR="00F63156" w:rsidRPr="00A35FD6">
        <w:t>ания которой для целей настоящего</w:t>
      </w:r>
      <w:r w:rsidR="00D677DC" w:rsidRPr="00A35FD6">
        <w:t xml:space="preserve"> </w:t>
      </w:r>
      <w:r w:rsidR="00F63156" w:rsidRPr="00A35FD6">
        <w:t>пункта</w:t>
      </w:r>
      <w:bookmarkStart w:id="1" w:name="_GoBack"/>
      <w:bookmarkEnd w:id="1"/>
      <w:r w:rsidRPr="00A35FD6">
        <w:t xml:space="preserve"> устанавливается Правительством Российской Федерации.</w:t>
      </w:r>
    </w:p>
    <w:p w:rsidR="000C56E5" w:rsidRPr="00A35FD6" w:rsidRDefault="000C56E5" w:rsidP="003C7EE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C56E5" w:rsidRPr="00A35FD6" w:rsidRDefault="00886928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V</w:t>
      </w:r>
      <w:r w:rsidR="006E189A" w:rsidRPr="00A35FD6">
        <w:rPr>
          <w:b/>
          <w:bCs/>
          <w:sz w:val="24"/>
          <w:szCs w:val="24"/>
          <w:lang w:val="en-US"/>
        </w:rPr>
        <w:t>I</w:t>
      </w:r>
      <w:r w:rsidR="000C56E5" w:rsidRPr="00A35FD6">
        <w:rPr>
          <w:b/>
          <w:bCs/>
          <w:sz w:val="24"/>
          <w:szCs w:val="24"/>
        </w:rPr>
        <w:t>. Порядок организации публичных слушаний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</w:t>
      </w:r>
      <w:r w:rsidR="00D52216" w:rsidRPr="00A35FD6">
        <w:rPr>
          <w:sz w:val="24"/>
          <w:szCs w:val="24"/>
        </w:rPr>
        <w:t>8</w:t>
      </w:r>
      <w:r w:rsidRPr="00A35FD6">
        <w:rPr>
          <w:sz w:val="24"/>
          <w:szCs w:val="24"/>
        </w:rPr>
        <w:t>. Орган</w:t>
      </w:r>
      <w:r w:rsidR="00D677DC" w:rsidRPr="00A35FD6">
        <w:rPr>
          <w:sz w:val="24"/>
          <w:szCs w:val="24"/>
        </w:rPr>
        <w:t xml:space="preserve">, </w:t>
      </w:r>
      <w:r w:rsidR="006E189A" w:rsidRPr="00A35FD6">
        <w:rPr>
          <w:sz w:val="24"/>
          <w:szCs w:val="24"/>
        </w:rPr>
        <w:t>назначивший</w:t>
      </w:r>
      <w:r w:rsidRPr="00A35FD6">
        <w:rPr>
          <w:sz w:val="24"/>
          <w:szCs w:val="24"/>
        </w:rPr>
        <w:t xml:space="preserve"> публичны</w:t>
      </w:r>
      <w:r w:rsidR="006E189A" w:rsidRPr="00A35FD6">
        <w:rPr>
          <w:sz w:val="24"/>
          <w:szCs w:val="24"/>
        </w:rPr>
        <w:t>е</w:t>
      </w:r>
      <w:r w:rsidRPr="00A35FD6">
        <w:rPr>
          <w:sz w:val="24"/>
          <w:szCs w:val="24"/>
        </w:rPr>
        <w:t xml:space="preserve"> слушани</w:t>
      </w:r>
      <w:r w:rsidR="006E189A" w:rsidRPr="00A35FD6">
        <w:rPr>
          <w:sz w:val="24"/>
          <w:szCs w:val="24"/>
        </w:rPr>
        <w:t>я</w:t>
      </w:r>
      <w:r w:rsidRPr="00A35FD6">
        <w:rPr>
          <w:sz w:val="24"/>
          <w:szCs w:val="24"/>
        </w:rPr>
        <w:t xml:space="preserve">, формирует организационный комитет из числа депутатов </w:t>
      </w:r>
      <w:r w:rsidR="006E189A" w:rsidRPr="00A35FD6">
        <w:rPr>
          <w:sz w:val="24"/>
          <w:szCs w:val="24"/>
        </w:rPr>
        <w:t>Со</w:t>
      </w:r>
      <w:r w:rsidR="00D677DC" w:rsidRPr="00A35FD6">
        <w:rPr>
          <w:sz w:val="24"/>
          <w:szCs w:val="24"/>
        </w:rPr>
        <w:t>брания</w:t>
      </w:r>
      <w:r w:rsidR="006E189A" w:rsidRPr="00A35FD6">
        <w:rPr>
          <w:sz w:val="24"/>
          <w:szCs w:val="24"/>
        </w:rPr>
        <w:t xml:space="preserve"> депутатов Карталинского муниципального района</w:t>
      </w:r>
      <w:r w:rsidRPr="00A35FD6">
        <w:rPr>
          <w:sz w:val="24"/>
          <w:szCs w:val="24"/>
        </w:rPr>
        <w:t xml:space="preserve"> и сотрудников </w:t>
      </w:r>
      <w:r w:rsidR="006E189A" w:rsidRPr="00A35FD6">
        <w:rPr>
          <w:sz w:val="24"/>
          <w:szCs w:val="24"/>
        </w:rPr>
        <w:t>органов местного самоуправления</w:t>
      </w:r>
      <w:r w:rsidRPr="00A35FD6">
        <w:rPr>
          <w:sz w:val="24"/>
          <w:szCs w:val="24"/>
        </w:rPr>
        <w:t xml:space="preserve"> </w:t>
      </w:r>
      <w:r w:rsidR="00D677DC" w:rsidRPr="00A35FD6">
        <w:rPr>
          <w:sz w:val="24"/>
          <w:szCs w:val="24"/>
        </w:rPr>
        <w:t xml:space="preserve">Карталинского муниципального района </w:t>
      </w:r>
      <w:r w:rsidRPr="00A35FD6">
        <w:rPr>
          <w:sz w:val="24"/>
          <w:szCs w:val="24"/>
        </w:rPr>
        <w:t>в коли</w:t>
      </w:r>
      <w:r w:rsidR="006E189A" w:rsidRPr="00A35FD6">
        <w:rPr>
          <w:sz w:val="24"/>
          <w:szCs w:val="24"/>
        </w:rPr>
        <w:t>честве не менее 3 человек</w:t>
      </w:r>
      <w:r w:rsidRPr="00A35FD6">
        <w:rPr>
          <w:sz w:val="24"/>
          <w:szCs w:val="24"/>
        </w:rPr>
        <w:t>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19</w:t>
      </w:r>
      <w:r w:rsidR="000C56E5" w:rsidRPr="00A35FD6">
        <w:rPr>
          <w:sz w:val="24"/>
          <w:szCs w:val="24"/>
        </w:rPr>
        <w:t>.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</w:t>
      </w:r>
      <w:r w:rsidR="00D677DC" w:rsidRPr="00A35FD6">
        <w:rPr>
          <w:sz w:val="24"/>
          <w:szCs w:val="24"/>
        </w:rPr>
        <w:t xml:space="preserve"> Карталинского муниципального района</w:t>
      </w:r>
      <w:r w:rsidR="000C56E5" w:rsidRPr="00A35FD6">
        <w:rPr>
          <w:sz w:val="24"/>
          <w:szCs w:val="24"/>
        </w:rPr>
        <w:t>, представители средств массовой информации при предъявлении удостоверения.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20</w:t>
      </w:r>
      <w:r w:rsidR="000C56E5" w:rsidRPr="00A35FD6">
        <w:rPr>
          <w:sz w:val="24"/>
          <w:szCs w:val="24"/>
        </w:rPr>
        <w:t xml:space="preserve">. Расходы на подготовку и проведение публичных слушаний осуществляются из средств бюджета </w:t>
      </w:r>
      <w:r w:rsidR="00886928" w:rsidRPr="00A35FD6">
        <w:rPr>
          <w:sz w:val="24"/>
          <w:szCs w:val="24"/>
        </w:rPr>
        <w:t>Карталинского муниципального района</w:t>
      </w:r>
      <w:r w:rsidR="000C56E5" w:rsidRPr="00A35FD6">
        <w:rPr>
          <w:sz w:val="24"/>
          <w:szCs w:val="24"/>
        </w:rPr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 и оплачивается из бюджета </w:t>
      </w:r>
      <w:r w:rsidR="00886928" w:rsidRPr="00A35FD6">
        <w:rPr>
          <w:sz w:val="24"/>
          <w:szCs w:val="24"/>
        </w:rPr>
        <w:t>Карталинского муниципального района</w:t>
      </w:r>
      <w:r w:rsidR="000C56E5" w:rsidRPr="00A35FD6">
        <w:rPr>
          <w:sz w:val="24"/>
          <w:szCs w:val="24"/>
        </w:rPr>
        <w:t>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21</w:t>
      </w:r>
      <w:r w:rsidR="000C56E5" w:rsidRPr="00A35FD6">
        <w:rPr>
          <w:sz w:val="24"/>
          <w:szCs w:val="24"/>
        </w:rPr>
        <w:t>. Организационный комитет в рамках своей работы:</w:t>
      </w:r>
    </w:p>
    <w:p w:rsidR="000C56E5" w:rsidRPr="00A35FD6" w:rsidRDefault="006D2CCC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1)</w:t>
      </w:r>
      <w:r w:rsidR="00D677DC" w:rsidRPr="00A35FD6">
        <w:rPr>
          <w:sz w:val="24"/>
          <w:szCs w:val="24"/>
        </w:rPr>
        <w:t xml:space="preserve"> </w:t>
      </w:r>
      <w:r w:rsidRPr="00A35FD6">
        <w:rPr>
          <w:sz w:val="24"/>
          <w:szCs w:val="24"/>
        </w:rPr>
        <w:t>гото</w:t>
      </w:r>
      <w:r w:rsidR="000C56E5" w:rsidRPr="00A35FD6">
        <w:rPr>
          <w:sz w:val="24"/>
          <w:szCs w:val="24"/>
        </w:rPr>
        <w:t>в</w:t>
      </w:r>
      <w:r w:rsidRPr="00A35FD6">
        <w:rPr>
          <w:sz w:val="24"/>
          <w:szCs w:val="24"/>
        </w:rPr>
        <w:t>ит</w:t>
      </w:r>
      <w:r w:rsidR="000C56E5" w:rsidRPr="00A35FD6">
        <w:rPr>
          <w:sz w:val="24"/>
          <w:szCs w:val="24"/>
        </w:rPr>
        <w:t xml:space="preserve"> повестку публичных слушаний;</w:t>
      </w:r>
    </w:p>
    <w:p w:rsidR="000C56E5" w:rsidRPr="00A35FD6" w:rsidRDefault="006D2CCC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lastRenderedPageBreak/>
        <w:t>2)</w:t>
      </w:r>
      <w:r w:rsidR="000C56E5" w:rsidRPr="00A35FD6">
        <w:rPr>
          <w:sz w:val="24"/>
          <w:szCs w:val="24"/>
        </w:rPr>
        <w:t xml:space="preserve">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0C56E5" w:rsidRPr="00A35FD6" w:rsidRDefault="006D2CCC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3)</w:t>
      </w:r>
      <w:r w:rsidR="000C56E5" w:rsidRPr="00A35FD6">
        <w:rPr>
          <w:sz w:val="24"/>
          <w:szCs w:val="24"/>
        </w:rPr>
        <w:t xml:space="preserve">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0C56E5" w:rsidRPr="00A35FD6" w:rsidRDefault="003369BD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4</w:t>
      </w:r>
      <w:r w:rsidR="006D2CCC" w:rsidRPr="00A35FD6">
        <w:rPr>
          <w:sz w:val="24"/>
          <w:szCs w:val="24"/>
        </w:rPr>
        <w:t>)</w:t>
      </w:r>
      <w:r w:rsidR="000C56E5" w:rsidRPr="00A35FD6">
        <w:rPr>
          <w:sz w:val="24"/>
          <w:szCs w:val="24"/>
        </w:rPr>
        <w:t xml:space="preserve"> распростран</w:t>
      </w:r>
      <w:r w:rsidRPr="00A35FD6">
        <w:rPr>
          <w:sz w:val="24"/>
          <w:szCs w:val="24"/>
        </w:rPr>
        <w:t xml:space="preserve">яет </w:t>
      </w:r>
      <w:r w:rsidR="000C56E5" w:rsidRPr="00A35FD6">
        <w:rPr>
          <w:sz w:val="24"/>
          <w:szCs w:val="24"/>
        </w:rPr>
        <w:t>на публичных слушаниях, все поступившие в адрес Организационного комитета предложения с указанием лиц, их внесших;</w:t>
      </w:r>
    </w:p>
    <w:p w:rsidR="000C56E5" w:rsidRPr="00A35FD6" w:rsidRDefault="003369BD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5</w:t>
      </w:r>
      <w:r w:rsidR="006D2CCC" w:rsidRPr="00A35FD6">
        <w:rPr>
          <w:sz w:val="24"/>
          <w:szCs w:val="24"/>
        </w:rPr>
        <w:t>)</w:t>
      </w:r>
      <w:r w:rsidR="000C56E5" w:rsidRPr="00A35FD6">
        <w:rPr>
          <w:sz w:val="24"/>
          <w:szCs w:val="24"/>
        </w:rPr>
        <w:t xml:space="preserve"> организует проведение голосования участников публичных слушаний;</w:t>
      </w:r>
    </w:p>
    <w:p w:rsidR="000C56E5" w:rsidRPr="00A35FD6" w:rsidRDefault="003369BD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6</w:t>
      </w:r>
      <w:r w:rsidR="006D2CCC" w:rsidRPr="00A35FD6">
        <w:rPr>
          <w:sz w:val="24"/>
          <w:szCs w:val="24"/>
        </w:rPr>
        <w:t>)</w:t>
      </w:r>
      <w:r w:rsidR="000C56E5" w:rsidRPr="00A35FD6">
        <w:rPr>
          <w:sz w:val="24"/>
          <w:szCs w:val="24"/>
        </w:rPr>
        <w:t xml:space="preserve"> устанавливает результаты публичных слушаний;</w:t>
      </w:r>
    </w:p>
    <w:p w:rsidR="000C56E5" w:rsidRPr="00A35FD6" w:rsidRDefault="003369BD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7</w:t>
      </w:r>
      <w:r w:rsidR="006D2CCC" w:rsidRPr="00A35FD6">
        <w:rPr>
          <w:sz w:val="24"/>
          <w:szCs w:val="24"/>
        </w:rPr>
        <w:t>)</w:t>
      </w:r>
      <w:r w:rsidR="000C56E5" w:rsidRPr="00A35FD6">
        <w:rPr>
          <w:sz w:val="24"/>
          <w:szCs w:val="24"/>
        </w:rPr>
        <w:t xml:space="preserve"> организует оформление рекомендаций, принятых на публичных слушаниях по итогам обсуждения поставленного вопроса, и передает их в орган, назначивший публичные слушания.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22</w:t>
      </w:r>
      <w:r w:rsidR="000C56E5" w:rsidRPr="00A35FD6">
        <w:rPr>
          <w:sz w:val="24"/>
          <w:szCs w:val="24"/>
        </w:rPr>
        <w:t>. Полномочия Организационного комитета прекращаются после официальной передачи рекомендаций, принятых на публичных слушаниях, в орган</w:t>
      </w:r>
      <w:r w:rsidR="003369BD" w:rsidRPr="00A35FD6">
        <w:rPr>
          <w:sz w:val="24"/>
          <w:szCs w:val="24"/>
        </w:rPr>
        <w:t>назначивший публичные слушания</w:t>
      </w:r>
      <w:r w:rsidR="000C56E5" w:rsidRPr="00A35FD6">
        <w:rPr>
          <w:sz w:val="24"/>
          <w:szCs w:val="24"/>
        </w:rPr>
        <w:t>.</w:t>
      </w:r>
    </w:p>
    <w:p w:rsidR="000C56E5" w:rsidRPr="00A35FD6" w:rsidRDefault="000C56E5" w:rsidP="003C7EE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C56E5" w:rsidRPr="00A35FD6" w:rsidRDefault="003369BD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VII</w:t>
      </w:r>
      <w:r w:rsidR="000C56E5" w:rsidRPr="00A35FD6">
        <w:rPr>
          <w:b/>
          <w:bCs/>
          <w:sz w:val="24"/>
          <w:szCs w:val="24"/>
        </w:rPr>
        <w:t>. Порядок проведения публичных слушаний</w:t>
      </w:r>
    </w:p>
    <w:p w:rsidR="000C56E5" w:rsidRPr="00A35FD6" w:rsidRDefault="000C56E5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</w:t>
      </w:r>
      <w:r w:rsidR="00D52216" w:rsidRPr="00A35FD6">
        <w:rPr>
          <w:sz w:val="24"/>
          <w:szCs w:val="24"/>
        </w:rPr>
        <w:t>3</w:t>
      </w:r>
      <w:r w:rsidRPr="00A35FD6">
        <w:rPr>
          <w:sz w:val="24"/>
          <w:szCs w:val="24"/>
        </w:rPr>
        <w:t>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24</w:t>
      </w:r>
      <w:r w:rsidR="000C56E5" w:rsidRPr="00A35FD6">
        <w:rPr>
          <w:sz w:val="24"/>
          <w:szCs w:val="24"/>
        </w:rPr>
        <w:t xml:space="preserve">. За </w:t>
      </w:r>
      <w:r w:rsidR="003369BD" w:rsidRPr="00A35FD6">
        <w:rPr>
          <w:sz w:val="24"/>
          <w:szCs w:val="24"/>
        </w:rPr>
        <w:t>30 минут</w:t>
      </w:r>
      <w:r w:rsidR="000C56E5" w:rsidRPr="00A35FD6">
        <w:rPr>
          <w:sz w:val="24"/>
          <w:szCs w:val="24"/>
        </w:rPr>
        <w:t xml:space="preserve"> перед открытием публичных слушаний начинается регистрация участников с указанием фамилии, имени, отчества</w:t>
      </w:r>
      <w:r w:rsidR="00D677DC" w:rsidRPr="00A35FD6">
        <w:rPr>
          <w:sz w:val="24"/>
          <w:szCs w:val="24"/>
        </w:rPr>
        <w:t xml:space="preserve"> участника слушаний.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25</w:t>
      </w:r>
      <w:r w:rsidR="000C56E5" w:rsidRPr="00A35FD6">
        <w:rPr>
          <w:sz w:val="24"/>
          <w:szCs w:val="24"/>
        </w:rPr>
        <w:t>.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ведет протокол публичных слушаний.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26</w:t>
      </w:r>
      <w:r w:rsidR="000C56E5" w:rsidRPr="00A35FD6">
        <w:rPr>
          <w:sz w:val="24"/>
          <w:szCs w:val="24"/>
        </w:rPr>
        <w:t>. Председательствующий предоставляет слово лицу, уполномоченному инициаторами проведения публичных слушаний, и приглашенным экспертам. Экспертами,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</w:t>
      </w:r>
      <w:r w:rsidR="003369BD" w:rsidRPr="00A35FD6">
        <w:rPr>
          <w:sz w:val="24"/>
          <w:szCs w:val="24"/>
        </w:rPr>
        <w:t xml:space="preserve"> быть поставлены на голосование</w:t>
      </w:r>
      <w:r w:rsidR="000C56E5" w:rsidRPr="00A35FD6">
        <w:rPr>
          <w:sz w:val="24"/>
          <w:szCs w:val="24"/>
        </w:rPr>
        <w:t>. В случае отсутствия эксперта председательствующий зачитывает рекомендации и предложения отсутствующего эксперта.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27</w:t>
      </w:r>
      <w:r w:rsidR="000C56E5" w:rsidRPr="00A35FD6">
        <w:rPr>
          <w:sz w:val="24"/>
          <w:szCs w:val="24"/>
        </w:rPr>
        <w:t>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28</w:t>
      </w:r>
      <w:r w:rsidR="000C56E5" w:rsidRPr="00A35FD6">
        <w:rPr>
          <w:sz w:val="24"/>
          <w:szCs w:val="24"/>
        </w:rPr>
        <w:t>. Председательствующий вправе в любой момент объявить перерыв в публичных слушаниях с указанием времени перерыва.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29</w:t>
      </w:r>
      <w:r w:rsidR="000C56E5" w:rsidRPr="00A35FD6">
        <w:rPr>
          <w:sz w:val="24"/>
          <w:szCs w:val="24"/>
        </w:rPr>
        <w:t>. 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30</w:t>
      </w:r>
      <w:r w:rsidR="000C56E5" w:rsidRPr="00A35FD6">
        <w:rPr>
          <w:sz w:val="24"/>
          <w:szCs w:val="24"/>
        </w:rPr>
        <w:t>. По итогам обсуждений составляется единый список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</w:t>
      </w:r>
      <w:r w:rsidR="000C56E5" w:rsidRPr="00A35FD6">
        <w:rPr>
          <w:sz w:val="24"/>
          <w:szCs w:val="24"/>
        </w:rPr>
        <w:t>1. Председательствующий после составления итогового документа с рекомендациями ставит на голосование присутствующих итоговый вариант/варианты решения вопроса местного значения</w:t>
      </w:r>
      <w:r w:rsidR="00A35FD6" w:rsidRPr="00A35FD6">
        <w:rPr>
          <w:sz w:val="24"/>
          <w:szCs w:val="24"/>
        </w:rPr>
        <w:t xml:space="preserve"> (проекта муниципального нормативного акта)</w:t>
      </w:r>
      <w:r w:rsidR="000C56E5" w:rsidRPr="00A35FD6">
        <w:rPr>
          <w:sz w:val="24"/>
          <w:szCs w:val="24"/>
        </w:rPr>
        <w:t xml:space="preserve">. Решения на публичных слушаниях принимаются путем открытого голосования простым большинством голосов от </w:t>
      </w:r>
      <w:r w:rsidR="000C56E5" w:rsidRPr="00A35FD6">
        <w:rPr>
          <w:sz w:val="24"/>
          <w:szCs w:val="24"/>
        </w:rPr>
        <w:lastRenderedPageBreak/>
        <w:t>числа зарегистрированных участников слушаний. Каждый присутствующий на слушаниях обладает одним голосом, который он отдает за один из предложенных экспертами вариантов решения вопроса местного значения</w:t>
      </w:r>
      <w:r w:rsidR="003369BD" w:rsidRPr="00A35FD6">
        <w:rPr>
          <w:sz w:val="24"/>
          <w:szCs w:val="24"/>
        </w:rPr>
        <w:t xml:space="preserve"> (проекта муниципального нормативного акта)</w:t>
      </w:r>
      <w:r w:rsidR="000C56E5" w:rsidRPr="00A35FD6">
        <w:rPr>
          <w:sz w:val="24"/>
          <w:szCs w:val="24"/>
        </w:rPr>
        <w:t xml:space="preserve">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</w:t>
      </w:r>
      <w:r w:rsidR="003369BD" w:rsidRPr="00A35FD6">
        <w:rPr>
          <w:sz w:val="24"/>
          <w:szCs w:val="24"/>
        </w:rPr>
        <w:t xml:space="preserve"> (проекта муниципального нормативного акта)</w:t>
      </w:r>
      <w:r w:rsidR="000C56E5" w:rsidRPr="00A35FD6">
        <w:rPr>
          <w:sz w:val="24"/>
          <w:szCs w:val="24"/>
        </w:rPr>
        <w:t>. Результаты голосования заносятся в протокол.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32</w:t>
      </w:r>
      <w:r w:rsidR="000C56E5" w:rsidRPr="00A35FD6">
        <w:rPr>
          <w:sz w:val="24"/>
          <w:szCs w:val="24"/>
        </w:rPr>
        <w:t>. В случае отклонения участниками публичных слушаний всех предложенных экспертами слушаний вариантов решения вопроса местного значения</w:t>
      </w:r>
      <w:r w:rsidR="003369BD" w:rsidRPr="00A35FD6">
        <w:rPr>
          <w:sz w:val="24"/>
          <w:szCs w:val="24"/>
        </w:rPr>
        <w:t xml:space="preserve"> (проекта муниципального нормативного акта)</w:t>
      </w:r>
      <w:r w:rsidR="000C56E5" w:rsidRPr="00A35FD6">
        <w:rPr>
          <w:sz w:val="24"/>
          <w:szCs w:val="24"/>
        </w:rPr>
        <w:t xml:space="preserve"> эксперты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5255C9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33</w:t>
      </w:r>
      <w:r w:rsidR="000C56E5" w:rsidRPr="00A35FD6">
        <w:rPr>
          <w:sz w:val="24"/>
          <w:szCs w:val="24"/>
        </w:rPr>
        <w:t>. Организационный комитет в течение 7 дней оформляет результаты публичных слушаний</w:t>
      </w:r>
      <w:r w:rsidR="003369BD" w:rsidRPr="00A35FD6">
        <w:rPr>
          <w:sz w:val="24"/>
          <w:szCs w:val="24"/>
        </w:rPr>
        <w:t>, включая мотивированное обоснование принятых решений,</w:t>
      </w:r>
      <w:r w:rsidR="000C56E5" w:rsidRPr="00A35FD6">
        <w:rPr>
          <w:sz w:val="24"/>
          <w:szCs w:val="24"/>
        </w:rPr>
        <w:t xml:space="preserve"> в единый документ и передает его копии в орган</w:t>
      </w:r>
      <w:r w:rsidR="003369BD" w:rsidRPr="00A35FD6">
        <w:rPr>
          <w:sz w:val="24"/>
          <w:szCs w:val="24"/>
        </w:rPr>
        <w:t>, назначивший публичные слушания</w:t>
      </w:r>
      <w:r w:rsidR="000C56E5" w:rsidRPr="00A35FD6">
        <w:rPr>
          <w:sz w:val="24"/>
          <w:szCs w:val="24"/>
        </w:rPr>
        <w:t>, инициативной группе</w:t>
      </w:r>
      <w:r w:rsidR="005255C9">
        <w:rPr>
          <w:sz w:val="24"/>
          <w:szCs w:val="24"/>
        </w:rPr>
        <w:t>.</w:t>
      </w:r>
      <w:r w:rsidR="005255C9" w:rsidRPr="005255C9">
        <w:rPr>
          <w:sz w:val="24"/>
          <w:szCs w:val="24"/>
        </w:rPr>
        <w:t xml:space="preserve"> </w:t>
      </w:r>
      <w:r w:rsidR="005255C9">
        <w:rPr>
          <w:sz w:val="24"/>
          <w:szCs w:val="24"/>
        </w:rPr>
        <w:t xml:space="preserve">Данный </w:t>
      </w:r>
      <w:r w:rsidR="005255C9" w:rsidRPr="00A35FD6">
        <w:rPr>
          <w:sz w:val="24"/>
          <w:szCs w:val="24"/>
        </w:rPr>
        <w:t>документ</w:t>
      </w:r>
      <w:r w:rsidR="005255C9">
        <w:rPr>
          <w:sz w:val="24"/>
          <w:szCs w:val="24"/>
        </w:rPr>
        <w:t xml:space="preserve"> подлежит </w:t>
      </w:r>
      <w:r w:rsidR="005255C9" w:rsidRPr="00A35FD6">
        <w:rPr>
          <w:sz w:val="24"/>
          <w:szCs w:val="24"/>
        </w:rPr>
        <w:t>опубликовани</w:t>
      </w:r>
      <w:r w:rsidR="005255C9">
        <w:rPr>
          <w:sz w:val="24"/>
          <w:szCs w:val="24"/>
        </w:rPr>
        <w:t>ю</w:t>
      </w:r>
      <w:r w:rsidR="005255C9" w:rsidRPr="00A35FD6">
        <w:rPr>
          <w:sz w:val="24"/>
          <w:szCs w:val="24"/>
        </w:rPr>
        <w:t xml:space="preserve"> </w:t>
      </w:r>
      <w:r w:rsidR="005E731B" w:rsidRPr="00A35FD6">
        <w:rPr>
          <w:sz w:val="24"/>
          <w:szCs w:val="24"/>
        </w:rPr>
        <w:t>орган</w:t>
      </w:r>
      <w:r w:rsidR="005E731B">
        <w:rPr>
          <w:sz w:val="24"/>
          <w:szCs w:val="24"/>
        </w:rPr>
        <w:t>ом</w:t>
      </w:r>
      <w:r w:rsidR="005E731B" w:rsidRPr="00A35FD6">
        <w:rPr>
          <w:sz w:val="24"/>
          <w:szCs w:val="24"/>
        </w:rPr>
        <w:t>, назначивш</w:t>
      </w:r>
      <w:r w:rsidR="005E731B">
        <w:rPr>
          <w:sz w:val="24"/>
          <w:szCs w:val="24"/>
        </w:rPr>
        <w:t>им</w:t>
      </w:r>
      <w:r w:rsidR="005E731B" w:rsidRPr="00A35FD6">
        <w:rPr>
          <w:sz w:val="24"/>
          <w:szCs w:val="24"/>
        </w:rPr>
        <w:t xml:space="preserve"> публичные слушания</w:t>
      </w:r>
      <w:r w:rsidR="005E731B">
        <w:rPr>
          <w:sz w:val="24"/>
          <w:szCs w:val="24"/>
        </w:rPr>
        <w:t>,</w:t>
      </w:r>
      <w:r w:rsidR="005E731B" w:rsidRPr="00A35FD6">
        <w:rPr>
          <w:sz w:val="24"/>
          <w:szCs w:val="24"/>
        </w:rPr>
        <w:t xml:space="preserve"> </w:t>
      </w:r>
      <w:r w:rsidR="005255C9" w:rsidRPr="00A35FD6">
        <w:rPr>
          <w:sz w:val="24"/>
          <w:szCs w:val="24"/>
        </w:rPr>
        <w:t>в периодическом печатном издании, определяемом в соответствии с действующим законодательством, или на официальном сайте администрации Карталинского муниципального района.</w:t>
      </w:r>
      <w:r w:rsidR="005E731B" w:rsidRPr="005E731B">
        <w:rPr>
          <w:sz w:val="24"/>
          <w:szCs w:val="24"/>
        </w:rPr>
        <w:t xml:space="preserve"> </w:t>
      </w:r>
    </w:p>
    <w:p w:rsidR="003C7EE4" w:rsidRPr="00A35FD6" w:rsidRDefault="000C56E5" w:rsidP="005E731B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  <w:sz w:val="24"/>
          <w:szCs w:val="24"/>
        </w:rPr>
      </w:pPr>
      <w:r w:rsidRPr="00A35FD6">
        <w:rPr>
          <w:sz w:val="24"/>
          <w:szCs w:val="24"/>
        </w:rPr>
        <w:t xml:space="preserve"> </w:t>
      </w:r>
    </w:p>
    <w:p w:rsidR="000C56E5" w:rsidRPr="00A35FD6" w:rsidRDefault="003369BD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IIX</w:t>
      </w:r>
      <w:r w:rsidR="000C56E5" w:rsidRPr="00A35FD6">
        <w:rPr>
          <w:b/>
          <w:bCs/>
          <w:sz w:val="24"/>
          <w:szCs w:val="24"/>
        </w:rPr>
        <w:t>. Результаты публичных слушаний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34</w:t>
      </w:r>
      <w:r w:rsidR="000C56E5" w:rsidRPr="00A35FD6">
        <w:rPr>
          <w:sz w:val="24"/>
          <w:szCs w:val="24"/>
        </w:rPr>
        <w:t xml:space="preserve">. Итоговый документ, принятый в рамках публичных слушаний, носит рекомендательный характер для органов местного самоуправления </w:t>
      </w:r>
      <w:r w:rsidR="003369BD" w:rsidRPr="00A35FD6">
        <w:rPr>
          <w:sz w:val="24"/>
          <w:szCs w:val="24"/>
        </w:rPr>
        <w:t>Карталинского муниципального района</w:t>
      </w:r>
      <w:r w:rsidR="000C56E5" w:rsidRPr="00A35FD6">
        <w:rPr>
          <w:sz w:val="24"/>
          <w:szCs w:val="24"/>
        </w:rPr>
        <w:t>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35</w:t>
      </w:r>
      <w:r w:rsidR="000C56E5" w:rsidRPr="00A35FD6">
        <w:rPr>
          <w:sz w:val="24"/>
          <w:szCs w:val="24"/>
        </w:rPr>
        <w:t>. Итоговый документ публичных слушаний по каждому вопросу публичных слушаний подлежит обязательному рассмотрению органом местного самоуправления</w:t>
      </w:r>
      <w:r w:rsidR="005E731B">
        <w:rPr>
          <w:sz w:val="24"/>
          <w:szCs w:val="24"/>
        </w:rPr>
        <w:t xml:space="preserve"> </w:t>
      </w:r>
      <w:r w:rsidR="0032506F" w:rsidRPr="00A35FD6">
        <w:rPr>
          <w:sz w:val="24"/>
          <w:szCs w:val="24"/>
        </w:rPr>
        <w:t>Карталинского муниципального района</w:t>
      </w:r>
      <w:r w:rsidR="000C56E5" w:rsidRPr="00A35FD6">
        <w:rPr>
          <w:sz w:val="24"/>
          <w:szCs w:val="24"/>
        </w:rPr>
        <w:t xml:space="preserve">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</w:t>
      </w:r>
      <w:r w:rsidR="0032506F" w:rsidRPr="00A35FD6">
        <w:rPr>
          <w:sz w:val="24"/>
          <w:szCs w:val="24"/>
        </w:rPr>
        <w:t xml:space="preserve">Карталинского муниципального района </w:t>
      </w:r>
      <w:r w:rsidR="000C56E5" w:rsidRPr="00A35FD6">
        <w:rPr>
          <w:sz w:val="24"/>
          <w:szCs w:val="24"/>
        </w:rPr>
        <w:t xml:space="preserve">путем передачи информации для </w:t>
      </w:r>
      <w:r w:rsidR="00A35FD6" w:rsidRPr="003C7EE4">
        <w:rPr>
          <w:sz w:val="24"/>
          <w:szCs w:val="24"/>
        </w:rPr>
        <w:t>опубликовани</w:t>
      </w:r>
      <w:r w:rsidR="00A35FD6">
        <w:rPr>
          <w:sz w:val="24"/>
          <w:szCs w:val="24"/>
        </w:rPr>
        <w:t>я</w:t>
      </w:r>
      <w:r w:rsidR="00A35FD6" w:rsidRPr="003C7EE4">
        <w:rPr>
          <w:sz w:val="24"/>
          <w:szCs w:val="24"/>
        </w:rPr>
        <w:t xml:space="preserve"> и обнародовани</w:t>
      </w:r>
      <w:r w:rsidR="00A35FD6">
        <w:rPr>
          <w:sz w:val="24"/>
          <w:szCs w:val="24"/>
        </w:rPr>
        <w:t>я</w:t>
      </w:r>
      <w:r w:rsidR="00A35FD6" w:rsidRPr="003C7EE4">
        <w:rPr>
          <w:sz w:val="24"/>
          <w:szCs w:val="24"/>
        </w:rPr>
        <w:t> в периодическом печатном издании, определяемом в соответствии с действующим законодательством, или на официальном сайте администрации Карталинского муниципального района</w:t>
      </w:r>
      <w:r w:rsidR="000C56E5" w:rsidRPr="00A35FD6">
        <w:rPr>
          <w:sz w:val="24"/>
          <w:szCs w:val="24"/>
        </w:rPr>
        <w:t>.</w:t>
      </w:r>
    </w:p>
    <w:p w:rsidR="000C56E5" w:rsidRPr="00A35FD6" w:rsidRDefault="000C56E5" w:rsidP="003C7EE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C56E5" w:rsidRPr="00A35FD6" w:rsidRDefault="0032506F" w:rsidP="003C7EE4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  <w:bCs/>
          <w:sz w:val="24"/>
          <w:szCs w:val="24"/>
        </w:rPr>
      </w:pPr>
      <w:r w:rsidRPr="00A35FD6">
        <w:rPr>
          <w:b/>
          <w:bCs/>
          <w:sz w:val="24"/>
          <w:szCs w:val="24"/>
          <w:lang w:val="en-US"/>
        </w:rPr>
        <w:t>IX</w:t>
      </w:r>
      <w:r w:rsidR="000C56E5" w:rsidRPr="00A35FD6">
        <w:rPr>
          <w:b/>
          <w:bCs/>
          <w:sz w:val="24"/>
          <w:szCs w:val="24"/>
        </w:rPr>
        <w:t>. Ответственность должностных лиц за нарушение процедуры организации и проведения публичных слушаний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36</w:t>
      </w:r>
      <w:r w:rsidR="000C56E5" w:rsidRPr="00A35FD6">
        <w:rPr>
          <w:sz w:val="24"/>
          <w:szCs w:val="24"/>
        </w:rPr>
        <w:t>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0C56E5" w:rsidRPr="00A35FD6" w:rsidRDefault="00D52216" w:rsidP="003C7EE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35FD6">
        <w:rPr>
          <w:sz w:val="24"/>
          <w:szCs w:val="24"/>
        </w:rPr>
        <w:t>37</w:t>
      </w:r>
      <w:r w:rsidR="000C56E5" w:rsidRPr="00A35FD6">
        <w:rPr>
          <w:sz w:val="24"/>
          <w:szCs w:val="24"/>
        </w:rPr>
        <w:t>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0C56E5" w:rsidRPr="00A35FD6" w:rsidRDefault="000C56E5" w:rsidP="003C7EE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0C56E5" w:rsidRPr="00A35FD6" w:rsidSect="003C7EE4">
      <w:headerReference w:type="default" r:id="rId11"/>
      <w:pgSz w:w="11906" w:h="16838"/>
      <w:pgMar w:top="672" w:right="707" w:bottom="709" w:left="1701" w:header="426" w:footer="35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BE" w:rsidRDefault="003A7DBE" w:rsidP="008055AF">
      <w:r>
        <w:separator/>
      </w:r>
    </w:p>
  </w:endnote>
  <w:endnote w:type="continuationSeparator" w:id="1">
    <w:p w:rsidR="003A7DBE" w:rsidRDefault="003A7DBE" w:rsidP="0080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BE" w:rsidRDefault="003A7DBE" w:rsidP="008055AF">
      <w:r>
        <w:separator/>
      </w:r>
    </w:p>
  </w:footnote>
  <w:footnote w:type="continuationSeparator" w:id="1">
    <w:p w:rsidR="003A7DBE" w:rsidRDefault="003A7DBE" w:rsidP="0080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27" w:rsidRDefault="002E0A27" w:rsidP="008055A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6CE"/>
    <w:multiLevelType w:val="hybridMultilevel"/>
    <w:tmpl w:val="AECA1DF6"/>
    <w:lvl w:ilvl="0" w:tplc="E9004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42"/>
    <w:rsid w:val="00042CA7"/>
    <w:rsid w:val="00053092"/>
    <w:rsid w:val="0005721F"/>
    <w:rsid w:val="00094122"/>
    <w:rsid w:val="000C56E5"/>
    <w:rsid w:val="000C5880"/>
    <w:rsid w:val="000D3FD5"/>
    <w:rsid w:val="000F0101"/>
    <w:rsid w:val="0010660B"/>
    <w:rsid w:val="001174D2"/>
    <w:rsid w:val="00124D35"/>
    <w:rsid w:val="001C522B"/>
    <w:rsid w:val="001D195F"/>
    <w:rsid w:val="001E3F4D"/>
    <w:rsid w:val="001F0C19"/>
    <w:rsid w:val="00232C18"/>
    <w:rsid w:val="00286BAB"/>
    <w:rsid w:val="002C0B2C"/>
    <w:rsid w:val="002E0A27"/>
    <w:rsid w:val="002E2B04"/>
    <w:rsid w:val="00304841"/>
    <w:rsid w:val="003155E7"/>
    <w:rsid w:val="0032506F"/>
    <w:rsid w:val="003369BD"/>
    <w:rsid w:val="00342947"/>
    <w:rsid w:val="003547F2"/>
    <w:rsid w:val="00370358"/>
    <w:rsid w:val="003A323A"/>
    <w:rsid w:val="003A7DBE"/>
    <w:rsid w:val="003C7EE4"/>
    <w:rsid w:val="003D0030"/>
    <w:rsid w:val="00450622"/>
    <w:rsid w:val="0045495C"/>
    <w:rsid w:val="004E257D"/>
    <w:rsid w:val="004F5FA7"/>
    <w:rsid w:val="005135A9"/>
    <w:rsid w:val="005255C9"/>
    <w:rsid w:val="005E731B"/>
    <w:rsid w:val="00622ADA"/>
    <w:rsid w:val="0062403E"/>
    <w:rsid w:val="00633ECE"/>
    <w:rsid w:val="00691D18"/>
    <w:rsid w:val="006C04B8"/>
    <w:rsid w:val="006C5806"/>
    <w:rsid w:val="006D2CCC"/>
    <w:rsid w:val="006E189A"/>
    <w:rsid w:val="006E6124"/>
    <w:rsid w:val="00734353"/>
    <w:rsid w:val="00734D52"/>
    <w:rsid w:val="00734DDB"/>
    <w:rsid w:val="0073613B"/>
    <w:rsid w:val="007409A9"/>
    <w:rsid w:val="00752D17"/>
    <w:rsid w:val="008055AF"/>
    <w:rsid w:val="0082770E"/>
    <w:rsid w:val="008379A6"/>
    <w:rsid w:val="00886928"/>
    <w:rsid w:val="00893BBE"/>
    <w:rsid w:val="0090689E"/>
    <w:rsid w:val="009C14BD"/>
    <w:rsid w:val="009C5942"/>
    <w:rsid w:val="00A22D3A"/>
    <w:rsid w:val="00A33750"/>
    <w:rsid w:val="00A35FD6"/>
    <w:rsid w:val="00A41D03"/>
    <w:rsid w:val="00A736AE"/>
    <w:rsid w:val="00AC1451"/>
    <w:rsid w:val="00AF70CA"/>
    <w:rsid w:val="00B0176B"/>
    <w:rsid w:val="00B6359B"/>
    <w:rsid w:val="00B639CD"/>
    <w:rsid w:val="00B70B79"/>
    <w:rsid w:val="00B93FF6"/>
    <w:rsid w:val="00BA5D2F"/>
    <w:rsid w:val="00BB2102"/>
    <w:rsid w:val="00BB69F4"/>
    <w:rsid w:val="00BC69CF"/>
    <w:rsid w:val="00C0188B"/>
    <w:rsid w:val="00C048D1"/>
    <w:rsid w:val="00C0555C"/>
    <w:rsid w:val="00C1152C"/>
    <w:rsid w:val="00C437EB"/>
    <w:rsid w:val="00C56C75"/>
    <w:rsid w:val="00C56D71"/>
    <w:rsid w:val="00CB67DF"/>
    <w:rsid w:val="00D2377E"/>
    <w:rsid w:val="00D52216"/>
    <w:rsid w:val="00D677DC"/>
    <w:rsid w:val="00D74D24"/>
    <w:rsid w:val="00DC3D00"/>
    <w:rsid w:val="00DE34CF"/>
    <w:rsid w:val="00E26BF5"/>
    <w:rsid w:val="00E304DC"/>
    <w:rsid w:val="00E71842"/>
    <w:rsid w:val="00F00FF1"/>
    <w:rsid w:val="00F63156"/>
    <w:rsid w:val="00F9140B"/>
    <w:rsid w:val="00F94AE7"/>
    <w:rsid w:val="00FB5FFD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F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3A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17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7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805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5AF"/>
    <w:rPr>
      <w:sz w:val="28"/>
      <w:szCs w:val="28"/>
    </w:rPr>
  </w:style>
  <w:style w:type="paragraph" w:styleId="a6">
    <w:name w:val="footer"/>
    <w:basedOn w:val="a"/>
    <w:link w:val="a7"/>
    <w:rsid w:val="00805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5AF"/>
    <w:rPr>
      <w:sz w:val="28"/>
      <w:szCs w:val="28"/>
    </w:rPr>
  </w:style>
  <w:style w:type="character" w:styleId="a8">
    <w:name w:val="Hyperlink"/>
    <w:uiPriority w:val="99"/>
    <w:unhideWhenUsed/>
    <w:rsid w:val="0010660B"/>
    <w:rPr>
      <w:color w:val="0000FF"/>
      <w:u w:val="single"/>
    </w:rPr>
  </w:style>
  <w:style w:type="paragraph" w:customStyle="1" w:styleId="21e6f3c2879f6241">
    <w:name w:val="21e6f3c2879f6241"/>
    <w:basedOn w:val="a"/>
    <w:rsid w:val="002E0A27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2E0A2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2E0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F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3A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17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7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805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5AF"/>
    <w:rPr>
      <w:sz w:val="28"/>
      <w:szCs w:val="28"/>
    </w:rPr>
  </w:style>
  <w:style w:type="paragraph" w:styleId="a6">
    <w:name w:val="footer"/>
    <w:basedOn w:val="a"/>
    <w:link w:val="a7"/>
    <w:rsid w:val="00805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5AF"/>
    <w:rPr>
      <w:sz w:val="28"/>
      <w:szCs w:val="28"/>
    </w:rPr>
  </w:style>
  <w:style w:type="character" w:styleId="a8">
    <w:name w:val="Hyperlink"/>
    <w:uiPriority w:val="99"/>
    <w:unhideWhenUsed/>
    <w:rsid w:val="0010660B"/>
    <w:rPr>
      <w:color w:val="0000FF"/>
      <w:u w:val="single"/>
    </w:rPr>
  </w:style>
  <w:style w:type="paragraph" w:customStyle="1" w:styleId="21e6f3c2879f6241">
    <w:name w:val="21e6f3c2879f6241"/>
    <w:basedOn w:val="a"/>
    <w:rsid w:val="002E0A27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2E0A2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2E0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Надежда</dc:creator>
  <cp:lastModifiedBy>User</cp:lastModifiedBy>
  <cp:revision>21</cp:revision>
  <cp:lastPrinted>2023-10-30T11:53:00Z</cp:lastPrinted>
  <dcterms:created xsi:type="dcterms:W3CDTF">2023-10-17T03:42:00Z</dcterms:created>
  <dcterms:modified xsi:type="dcterms:W3CDTF">2023-10-30T11:54:00Z</dcterms:modified>
</cp:coreProperties>
</file>